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A9" w:rsidRPr="00A523A9" w:rsidRDefault="00A523A9" w:rsidP="00A523A9">
      <w:pPr>
        <w:shd w:val="clear" w:color="auto" w:fill="FFFFFF"/>
        <w:spacing w:after="150" w:line="288" w:lineRule="atLeast"/>
        <w:textAlignment w:val="baseline"/>
        <w:outlineLvl w:val="0"/>
        <w:rPr>
          <w:rFonts w:ascii="Arial" w:eastAsia="Times New Roman" w:hAnsi="Arial" w:cs="Arial"/>
          <w:kern w:val="36"/>
          <w:sz w:val="42"/>
          <w:szCs w:val="42"/>
          <w:lang w:eastAsia="fr-CA"/>
        </w:rPr>
      </w:pPr>
      <w:r w:rsidRPr="00A523A9">
        <w:rPr>
          <w:rFonts w:ascii="Arial" w:eastAsia="Times New Roman" w:hAnsi="Arial" w:cs="Arial"/>
          <w:kern w:val="36"/>
          <w:sz w:val="42"/>
          <w:szCs w:val="42"/>
          <w:lang w:eastAsia="fr-CA"/>
        </w:rPr>
        <w:t>L’art de l’écoute active dans la relation d’aide</w:t>
      </w:r>
    </w:p>
    <w:p w:rsidR="00A523A9" w:rsidRPr="00A523A9" w:rsidRDefault="00A523A9" w:rsidP="00A523A9">
      <w:pPr>
        <w:shd w:val="clear" w:color="auto" w:fill="FFFFFF"/>
        <w:spacing w:line="336" w:lineRule="atLeast"/>
        <w:textAlignment w:val="baseline"/>
        <w:rPr>
          <w:rFonts w:ascii="Georgia" w:eastAsia="Times New Roman" w:hAnsi="Georgia" w:cs="Times New Roman"/>
          <w:i/>
          <w:iCs/>
          <w:color w:val="999999"/>
          <w:sz w:val="21"/>
          <w:szCs w:val="21"/>
          <w:lang w:eastAsia="fr-CA"/>
        </w:rPr>
      </w:pPr>
      <w:r>
        <w:rPr>
          <w:rFonts w:ascii="inherit" w:eastAsia="Times New Roman" w:hAnsi="inherit" w:cs="Times New Roman"/>
          <w:i/>
          <w:iCs/>
          <w:color w:val="999999"/>
          <w:sz w:val="21"/>
          <w:szCs w:val="21"/>
          <w:lang w:eastAsia="fr-CA"/>
        </w:rPr>
        <w:t>12 décembre</w:t>
      </w:r>
      <w:r w:rsidRPr="00A523A9">
        <w:rPr>
          <w:rFonts w:ascii="inherit" w:eastAsia="Times New Roman" w:hAnsi="inherit" w:cs="Times New Roman"/>
          <w:i/>
          <w:iCs/>
          <w:color w:val="999999"/>
          <w:sz w:val="21"/>
          <w:szCs w:val="21"/>
          <w:lang w:eastAsia="fr-CA"/>
        </w:rPr>
        <w:t xml:space="preserve"> 2012</w:t>
      </w:r>
      <w:r>
        <w:rPr>
          <w:rFonts w:ascii="inherit" w:eastAsia="Times New Roman" w:hAnsi="inherit" w:cs="Times New Roman"/>
          <w:i/>
          <w:iCs/>
          <w:color w:val="999999"/>
          <w:sz w:val="21"/>
          <w:szCs w:val="21"/>
          <w:lang w:eastAsia="fr-CA"/>
        </w:rPr>
        <w:t xml:space="preserve"> </w:t>
      </w:r>
      <w:hyperlink r:id="rId7" w:tooltip="Voir tous les articles dans Accompagnement" w:history="1">
        <w:r w:rsidRPr="00A523A9">
          <w:rPr>
            <w:rFonts w:ascii="inherit" w:eastAsia="Times New Roman" w:hAnsi="inherit" w:cs="Times New Roman"/>
            <w:i/>
            <w:iCs/>
            <w:color w:val="4989BE"/>
            <w:sz w:val="21"/>
            <w:szCs w:val="21"/>
            <w:bdr w:val="none" w:sz="0" w:space="0" w:color="auto" w:frame="1"/>
            <w:lang w:eastAsia="fr-CA"/>
          </w:rPr>
          <w:t>Accompagnement</w:t>
        </w:r>
      </w:hyperlink>
      <w:r w:rsidRPr="00A523A9">
        <w:rPr>
          <w:rFonts w:ascii="inherit" w:eastAsia="Times New Roman" w:hAnsi="inherit" w:cs="Times New Roman"/>
          <w:i/>
          <w:iCs/>
          <w:color w:val="999999"/>
          <w:sz w:val="21"/>
          <w:szCs w:val="21"/>
          <w:lang w:eastAsia="fr-CA"/>
        </w:rPr>
        <w:t>, </w:t>
      </w:r>
      <w:hyperlink r:id="rId8" w:tooltip="Voir tous les articles dans Communication" w:history="1">
        <w:r w:rsidRPr="00A523A9">
          <w:rPr>
            <w:rFonts w:ascii="inherit" w:eastAsia="Times New Roman" w:hAnsi="inherit" w:cs="Times New Roman"/>
            <w:i/>
            <w:iCs/>
            <w:color w:val="4989BE"/>
            <w:sz w:val="21"/>
            <w:szCs w:val="21"/>
            <w:bdr w:val="none" w:sz="0" w:space="0" w:color="auto" w:frame="1"/>
            <w:lang w:eastAsia="fr-CA"/>
          </w:rPr>
          <w:t>Communication</w:t>
        </w:r>
      </w:hyperlink>
      <w:r w:rsidRPr="00A523A9">
        <w:rPr>
          <w:rFonts w:ascii="inherit" w:eastAsia="Times New Roman" w:hAnsi="inherit" w:cs="Times New Roman"/>
          <w:i/>
          <w:iCs/>
          <w:color w:val="999999"/>
          <w:sz w:val="21"/>
          <w:szCs w:val="21"/>
          <w:lang w:eastAsia="fr-CA"/>
        </w:rPr>
        <w:t>, </w:t>
      </w:r>
      <w:hyperlink r:id="rId9" w:tooltip="Voir tous les articles dans Médiation" w:history="1">
        <w:r w:rsidRPr="00A523A9">
          <w:rPr>
            <w:rFonts w:ascii="inherit" w:eastAsia="Times New Roman" w:hAnsi="inherit" w:cs="Times New Roman"/>
            <w:i/>
            <w:iCs/>
            <w:color w:val="4989BE"/>
            <w:sz w:val="21"/>
            <w:szCs w:val="21"/>
            <w:bdr w:val="none" w:sz="0" w:space="0" w:color="auto" w:frame="1"/>
            <w:lang w:eastAsia="fr-CA"/>
          </w:rPr>
          <w:t>Médiation</w:t>
        </w:r>
      </w:hyperlink>
      <w:r w:rsidRPr="00A523A9">
        <w:rPr>
          <w:rFonts w:ascii="inherit" w:eastAsia="Times New Roman" w:hAnsi="inherit" w:cs="Times New Roman"/>
          <w:i/>
          <w:iCs/>
          <w:color w:val="999999"/>
          <w:sz w:val="21"/>
          <w:szCs w:val="21"/>
          <w:lang w:eastAsia="fr-CA"/>
        </w:rPr>
        <w:t>, </w:t>
      </w:r>
      <w:hyperlink r:id="rId10" w:tooltip="Voir tous les articles dans Relation d'aide" w:history="1">
        <w:r w:rsidRPr="00A523A9">
          <w:rPr>
            <w:rFonts w:ascii="inherit" w:eastAsia="Times New Roman" w:hAnsi="inherit" w:cs="Times New Roman"/>
            <w:i/>
            <w:iCs/>
            <w:color w:val="4989BE"/>
            <w:sz w:val="21"/>
            <w:szCs w:val="21"/>
            <w:bdr w:val="none" w:sz="0" w:space="0" w:color="auto" w:frame="1"/>
            <w:lang w:eastAsia="fr-CA"/>
          </w:rPr>
          <w:t>Relation d'aide</w:t>
        </w:r>
      </w:hyperlink>
      <w:r w:rsidRPr="00A523A9">
        <w:rPr>
          <w:rFonts w:ascii="inherit" w:eastAsia="Times New Roman" w:hAnsi="inherit" w:cs="Times New Roman"/>
          <w:i/>
          <w:iCs/>
          <w:color w:val="999999"/>
          <w:sz w:val="21"/>
          <w:szCs w:val="21"/>
          <w:lang w:eastAsia="fr-CA"/>
        </w:rPr>
        <w:t>, </w:t>
      </w:r>
      <w:hyperlink r:id="rId11" w:tooltip="Voir tous les articles dans Travail social" w:history="1">
        <w:r w:rsidRPr="00A523A9">
          <w:rPr>
            <w:rFonts w:ascii="inherit" w:eastAsia="Times New Roman" w:hAnsi="inherit" w:cs="Times New Roman"/>
            <w:i/>
            <w:iCs/>
            <w:color w:val="4989BE"/>
            <w:sz w:val="21"/>
            <w:szCs w:val="21"/>
            <w:bdr w:val="none" w:sz="0" w:space="0" w:color="auto" w:frame="1"/>
            <w:lang w:eastAsia="fr-CA"/>
          </w:rPr>
          <w:t>Travail social</w:t>
        </w:r>
      </w:hyperlink>
    </w:p>
    <w:p w:rsidR="00A523A9" w:rsidRPr="00A523A9" w:rsidRDefault="00A523A9" w:rsidP="00A523A9">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1333500" cy="1333500"/>
            <wp:effectExtent l="0" t="0" r="0" b="0"/>
            <wp:docPr id="4" name="Image 4" descr="L’art de l’écoute active dans la relation d’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t de l’écoute active dans la relation d’aid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333500"/>
                    </a:xfrm>
                    <a:prstGeom prst="rect">
                      <a:avLst/>
                    </a:prstGeom>
                    <a:noFill/>
                    <a:ln>
                      <a:noFill/>
                    </a:ln>
                  </pic:spPr>
                </pic:pic>
              </a:graphicData>
            </a:graphic>
          </wp:inline>
        </w:drawing>
      </w:r>
    </w:p>
    <w:p w:rsidR="00A523A9" w:rsidRDefault="00A523A9" w:rsidP="00A523A9">
      <w:pPr>
        <w:shd w:val="clear" w:color="auto" w:fill="FFFFFF"/>
        <w:spacing w:after="0" w:line="336" w:lineRule="atLeast"/>
        <w:jc w:val="both"/>
        <w:textAlignment w:val="baseline"/>
        <w:rPr>
          <w:rFonts w:ascii="Arial" w:eastAsia="Times New Roman" w:hAnsi="Arial" w:cs="Arial"/>
          <w:color w:val="444444"/>
          <w:sz w:val="21"/>
          <w:szCs w:val="21"/>
          <w:lang w:eastAsia="fr-CA"/>
        </w:rPr>
      </w:pPr>
    </w:p>
    <w:p w:rsidR="00A523A9" w:rsidRPr="00A523A9" w:rsidRDefault="00A523A9" w:rsidP="00A523A9">
      <w:pPr>
        <w:shd w:val="clear" w:color="auto" w:fill="FFFFFF"/>
        <w:spacing w:after="0" w:line="336" w:lineRule="atLeast"/>
        <w:jc w:val="both"/>
        <w:textAlignment w:val="baseline"/>
        <w:rPr>
          <w:rFonts w:ascii="Arial" w:eastAsia="Times New Roman" w:hAnsi="Arial" w:cs="Arial"/>
          <w:color w:val="444444"/>
          <w:sz w:val="21"/>
          <w:szCs w:val="21"/>
          <w:lang w:eastAsia="fr-CA"/>
        </w:rPr>
      </w:pPr>
      <w:r w:rsidRPr="00A523A9">
        <w:rPr>
          <w:rFonts w:ascii="Arial" w:eastAsia="Times New Roman" w:hAnsi="Arial" w:cs="Arial"/>
          <w:color w:val="444444"/>
          <w:sz w:val="21"/>
          <w:szCs w:val="21"/>
          <w:lang w:eastAsia="fr-CA"/>
        </w:rPr>
        <w:t>Bien communiquer, ce n’est pas seulement savoir bien s’exprimer, c’est avant tout savoir bien écouter.  Pourtant, écouter n’est pas une tâche facile et notre écoute peut facilement être « parasitée ». Ainsi nos valeurs, notre culture mais aussi nos objectifs personnels ainsi que nos peurs ou nos croyances peuvent influencer notre capacité d’écoute. Il est donc primordial d’en avoir conscience. Par ailleurs, notre pensée divague parfois lorsque nous écoutons quelqu’un d’autre. Nous nous en rendons alors compte et nous essayons de reprendre le fil de la discussion. Écouter demande une réelle capacité de </w:t>
      </w:r>
      <w:r w:rsidRPr="00A523A9">
        <w:rPr>
          <w:rFonts w:ascii="inherit" w:eastAsia="Times New Roman" w:hAnsi="inherit" w:cs="Arial"/>
          <w:b/>
          <w:bCs/>
          <w:color w:val="444444"/>
          <w:sz w:val="26"/>
          <w:szCs w:val="26"/>
          <w:lang w:eastAsia="fr-CA"/>
        </w:rPr>
        <w:t>concentration</w:t>
      </w:r>
      <w:r w:rsidRPr="00A523A9">
        <w:rPr>
          <w:rFonts w:ascii="Arial" w:eastAsia="Times New Roman" w:hAnsi="Arial" w:cs="Arial"/>
          <w:color w:val="444444"/>
          <w:sz w:val="21"/>
          <w:szCs w:val="21"/>
          <w:lang w:eastAsia="fr-CA"/>
        </w:rPr>
        <w:t> et une grande </w:t>
      </w:r>
      <w:r w:rsidRPr="00A523A9">
        <w:rPr>
          <w:rFonts w:ascii="inherit" w:eastAsia="Times New Roman" w:hAnsi="inherit" w:cs="Arial"/>
          <w:b/>
          <w:bCs/>
          <w:color w:val="444444"/>
          <w:sz w:val="26"/>
          <w:szCs w:val="26"/>
          <w:lang w:eastAsia="fr-CA"/>
        </w:rPr>
        <w:t>volonté</w:t>
      </w:r>
      <w:r w:rsidRPr="00A523A9">
        <w:rPr>
          <w:rFonts w:ascii="Arial" w:eastAsia="Times New Roman" w:hAnsi="Arial" w:cs="Arial"/>
          <w:color w:val="444444"/>
          <w:sz w:val="21"/>
          <w:szCs w:val="21"/>
          <w:lang w:eastAsia="fr-CA"/>
        </w:rPr>
        <w:t>. Apprendre à écouter, à mieux écouter est indispensable, en particulier dans toute </w:t>
      </w:r>
      <w:r w:rsidRPr="00A523A9">
        <w:rPr>
          <w:rFonts w:ascii="inherit" w:eastAsia="Times New Roman" w:hAnsi="inherit" w:cs="Arial"/>
          <w:b/>
          <w:bCs/>
          <w:color w:val="444444"/>
          <w:sz w:val="26"/>
          <w:szCs w:val="26"/>
          <w:lang w:eastAsia="fr-CA"/>
        </w:rPr>
        <w:t>relation d’aide</w:t>
      </w:r>
      <w:r w:rsidRPr="00A523A9">
        <w:rPr>
          <w:rFonts w:ascii="Arial" w:eastAsia="Times New Roman" w:hAnsi="Arial" w:cs="Arial"/>
          <w:color w:val="444444"/>
          <w:sz w:val="21"/>
          <w:szCs w:val="21"/>
          <w:lang w:eastAsia="fr-CA"/>
        </w:rPr>
        <w:t>. « </w:t>
      </w:r>
      <w:r w:rsidRPr="00A523A9">
        <w:rPr>
          <w:rFonts w:ascii="inherit" w:eastAsia="Times New Roman" w:hAnsi="inherit" w:cs="Arial"/>
          <w:i/>
          <w:iCs/>
          <w:color w:val="444444"/>
          <w:sz w:val="21"/>
          <w:szCs w:val="21"/>
          <w:lang w:eastAsia="fr-CA"/>
        </w:rPr>
        <w:t>J’entends par ce terme des relations dans lesquelles l’un au moins des deux protagonistes cherche à favoriser chez l’autre la croissance, le développement, la maturité, un meilleur fonctionnement et une plus grande capacité d’affronter la vie</w:t>
      </w:r>
      <w:r w:rsidRPr="00A523A9">
        <w:rPr>
          <w:rFonts w:ascii="Arial" w:eastAsia="Times New Roman" w:hAnsi="Arial" w:cs="Arial"/>
          <w:color w:val="444444"/>
          <w:sz w:val="21"/>
          <w:szCs w:val="21"/>
          <w:lang w:eastAsia="fr-CA"/>
        </w:rPr>
        <w:t>» (C. Rogers</w:t>
      </w:r>
      <w:proofErr w:type="gramStart"/>
      <w:r w:rsidRPr="00A523A9">
        <w:rPr>
          <w:rFonts w:ascii="Arial" w:eastAsia="Times New Roman" w:hAnsi="Arial" w:cs="Arial"/>
          <w:color w:val="444444"/>
          <w:sz w:val="21"/>
          <w:szCs w:val="21"/>
          <w:lang w:eastAsia="fr-CA"/>
        </w:rPr>
        <w:t>)</w:t>
      </w:r>
      <w:proofErr w:type="gramEnd"/>
      <w:hyperlink r:id="rId13" w:anchor="_ftn1" w:history="1">
        <w:r w:rsidRPr="00A523A9">
          <w:rPr>
            <w:rFonts w:ascii="inherit" w:eastAsia="Times New Roman" w:hAnsi="inherit" w:cs="Arial"/>
            <w:color w:val="4989BE"/>
            <w:sz w:val="21"/>
            <w:szCs w:val="21"/>
            <w:bdr w:val="none" w:sz="0" w:space="0" w:color="auto" w:frame="1"/>
            <w:lang w:eastAsia="fr-CA"/>
          </w:rPr>
          <w:t>[1]</w:t>
        </w:r>
      </w:hyperlink>
      <w:r w:rsidRPr="00A523A9">
        <w:rPr>
          <w:rFonts w:ascii="Arial" w:eastAsia="Times New Roman" w:hAnsi="Arial" w:cs="Arial"/>
          <w:color w:val="444444"/>
          <w:sz w:val="21"/>
          <w:szCs w:val="21"/>
          <w:lang w:eastAsia="fr-CA"/>
        </w:rPr>
        <w:t>.</w:t>
      </w:r>
    </w:p>
    <w:p w:rsidR="00A523A9" w:rsidRDefault="00A523A9" w:rsidP="00A523A9">
      <w:pPr>
        <w:shd w:val="clear" w:color="auto" w:fill="FFFFFF"/>
        <w:spacing w:after="0" w:line="288" w:lineRule="atLeast"/>
        <w:jc w:val="both"/>
        <w:textAlignment w:val="baseline"/>
        <w:outlineLvl w:val="0"/>
        <w:rPr>
          <w:rFonts w:ascii="inherit" w:eastAsia="Times New Roman" w:hAnsi="inherit" w:cs="Arial"/>
          <w:color w:val="3366FF"/>
          <w:kern w:val="36"/>
          <w:sz w:val="42"/>
          <w:szCs w:val="42"/>
          <w:lang w:eastAsia="fr-CA"/>
        </w:rPr>
      </w:pPr>
    </w:p>
    <w:p w:rsidR="00A523A9" w:rsidRDefault="00A523A9" w:rsidP="00A523A9">
      <w:pPr>
        <w:shd w:val="clear" w:color="auto" w:fill="FFFFFF"/>
        <w:spacing w:after="0" w:line="288" w:lineRule="atLeast"/>
        <w:jc w:val="both"/>
        <w:textAlignment w:val="baseline"/>
        <w:outlineLvl w:val="0"/>
        <w:rPr>
          <w:rFonts w:ascii="inherit" w:eastAsia="Times New Roman" w:hAnsi="inherit" w:cs="Arial"/>
          <w:color w:val="3366FF"/>
          <w:kern w:val="36"/>
          <w:sz w:val="42"/>
          <w:szCs w:val="42"/>
          <w:lang w:eastAsia="fr-CA"/>
        </w:rPr>
      </w:pPr>
      <w:r w:rsidRPr="00A523A9">
        <w:rPr>
          <w:rFonts w:ascii="inherit" w:eastAsia="Times New Roman" w:hAnsi="inherit" w:cs="Arial"/>
          <w:color w:val="3366FF"/>
          <w:kern w:val="36"/>
          <w:sz w:val="42"/>
          <w:szCs w:val="42"/>
          <w:lang w:eastAsia="fr-CA"/>
        </w:rPr>
        <w:t>Ce qu’il faut éviter</w:t>
      </w:r>
    </w:p>
    <w:p w:rsidR="005D4DEA" w:rsidRPr="00A523A9" w:rsidRDefault="005D4DEA" w:rsidP="00A523A9">
      <w:pPr>
        <w:shd w:val="clear" w:color="auto" w:fill="FFFFFF"/>
        <w:spacing w:after="0" w:line="288" w:lineRule="atLeast"/>
        <w:jc w:val="both"/>
        <w:textAlignment w:val="baseline"/>
        <w:outlineLvl w:val="0"/>
        <w:rPr>
          <w:rFonts w:ascii="Arial" w:eastAsia="Times New Roman" w:hAnsi="Arial" w:cs="Arial"/>
          <w:kern w:val="36"/>
          <w:sz w:val="42"/>
          <w:szCs w:val="42"/>
          <w:lang w:eastAsia="fr-CA"/>
        </w:rPr>
      </w:pPr>
    </w:p>
    <w:p w:rsidR="00A523A9" w:rsidRPr="00A523A9" w:rsidRDefault="00A523A9" w:rsidP="00A523A9">
      <w:pPr>
        <w:shd w:val="clear" w:color="auto" w:fill="FFFFFF"/>
        <w:spacing w:after="0" w:line="336" w:lineRule="atLeast"/>
        <w:textAlignment w:val="baseline"/>
        <w:rPr>
          <w:rFonts w:ascii="Arial" w:eastAsia="Times New Roman" w:hAnsi="Arial" w:cs="Arial"/>
          <w:color w:val="444444"/>
          <w:sz w:val="21"/>
          <w:szCs w:val="21"/>
          <w:lang w:eastAsia="fr-CA"/>
        </w:rPr>
      </w:pPr>
      <w:r>
        <w:rPr>
          <w:rFonts w:ascii="Arial" w:eastAsia="Times New Roman" w:hAnsi="Arial" w:cs="Arial"/>
          <w:color w:val="444444"/>
          <w:sz w:val="21"/>
          <w:szCs w:val="21"/>
          <w:lang w:eastAsia="fr-CA"/>
        </w:rPr>
        <w:t xml:space="preserve">Avant de nous centrer sur ce qui </w:t>
      </w:r>
      <w:r>
        <w:rPr>
          <w:rFonts w:ascii="inherit" w:eastAsia="Times New Roman" w:hAnsi="inherit" w:cs="Arial"/>
          <w:noProof/>
          <w:color w:val="4989BE"/>
          <w:sz w:val="21"/>
          <w:szCs w:val="21"/>
          <w:bdr w:val="none" w:sz="0" w:space="0" w:color="auto" w:frame="1"/>
          <w:lang w:eastAsia="fr-CA"/>
        </w:rPr>
        <w:drawing>
          <wp:anchor distT="0" distB="0" distL="114300" distR="114300" simplePos="0" relativeHeight="251658240" behindDoc="0" locked="0" layoutInCell="1" allowOverlap="1">
            <wp:simplePos x="3371850" y="5648325"/>
            <wp:positionH relativeFrom="margin">
              <wp:align>right</wp:align>
            </wp:positionH>
            <wp:positionV relativeFrom="margin">
              <wp:align>center</wp:align>
            </wp:positionV>
            <wp:extent cx="2857500" cy="2133600"/>
            <wp:effectExtent l="0" t="0" r="0" b="0"/>
            <wp:wrapSquare wrapText="bothSides"/>
            <wp:docPr id="3" name="Image 3" descr="http://www.accompagnement-developpement.com/wp-content/uploads/2012/12/stop-it-300x224.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compagnement-developpement.com/wp-content/uploads/2012/12/stop-it-300x224.jpg">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133600"/>
                    </a:xfrm>
                    <a:prstGeom prst="rect">
                      <a:avLst/>
                    </a:prstGeom>
                    <a:noFill/>
                    <a:ln>
                      <a:noFill/>
                    </a:ln>
                  </pic:spPr>
                </pic:pic>
              </a:graphicData>
            </a:graphic>
          </wp:anchor>
        </w:drawing>
      </w:r>
      <w:r w:rsidRPr="00A523A9">
        <w:rPr>
          <w:rFonts w:ascii="Arial" w:eastAsia="Times New Roman" w:hAnsi="Arial" w:cs="Arial"/>
          <w:color w:val="444444"/>
          <w:sz w:val="21"/>
          <w:szCs w:val="21"/>
          <w:lang w:eastAsia="fr-CA"/>
        </w:rPr>
        <w:t>peut améliorer la qualité de l’écoute, je vo</w:t>
      </w:r>
      <w:r>
        <w:rPr>
          <w:rFonts w:ascii="Arial" w:eastAsia="Times New Roman" w:hAnsi="Arial" w:cs="Arial"/>
          <w:color w:val="444444"/>
          <w:sz w:val="21"/>
          <w:szCs w:val="21"/>
          <w:lang w:eastAsia="fr-CA"/>
        </w:rPr>
        <w:t xml:space="preserve">us propose de nous arrêter un </w:t>
      </w:r>
      <w:r w:rsidRPr="00A523A9">
        <w:rPr>
          <w:rFonts w:ascii="Arial" w:eastAsia="Times New Roman" w:hAnsi="Arial" w:cs="Arial"/>
          <w:color w:val="444444"/>
          <w:sz w:val="21"/>
          <w:szCs w:val="21"/>
          <w:lang w:eastAsia="fr-CA"/>
        </w:rPr>
        <w:t>petit instant sur ce qu’il faut absolument éviter lors d’un entretien d’aide. En voici quelques exemples:</w:t>
      </w:r>
    </w:p>
    <w:p w:rsidR="00A523A9" w:rsidRPr="00A523A9" w:rsidRDefault="00A523A9" w:rsidP="00A523A9">
      <w:pPr>
        <w:numPr>
          <w:ilvl w:val="0"/>
          <w:numId w:val="1"/>
        </w:numPr>
        <w:shd w:val="clear" w:color="auto" w:fill="FFFFFF"/>
        <w:spacing w:after="0" w:line="336" w:lineRule="atLeast"/>
        <w:ind w:left="450"/>
        <w:jc w:val="both"/>
        <w:textAlignment w:val="baseline"/>
        <w:rPr>
          <w:rFonts w:ascii="inherit" w:eastAsia="Times New Roman" w:hAnsi="inherit" w:cs="Arial"/>
          <w:color w:val="444444"/>
          <w:sz w:val="24"/>
          <w:szCs w:val="24"/>
          <w:lang w:eastAsia="fr-CA"/>
        </w:rPr>
      </w:pPr>
      <w:r w:rsidRPr="00A523A9">
        <w:rPr>
          <w:rFonts w:ascii="inherit" w:eastAsia="Times New Roman" w:hAnsi="inherit" w:cs="Arial"/>
          <w:color w:val="444444"/>
          <w:sz w:val="24"/>
          <w:szCs w:val="24"/>
          <w:lang w:eastAsia="fr-CA"/>
        </w:rPr>
        <w:t>Penser que </w:t>
      </w:r>
      <w:r w:rsidRPr="00A523A9">
        <w:rPr>
          <w:rFonts w:ascii="inherit" w:eastAsia="Times New Roman" w:hAnsi="inherit" w:cs="Arial"/>
          <w:b/>
          <w:bCs/>
          <w:color w:val="444444"/>
          <w:sz w:val="24"/>
          <w:szCs w:val="24"/>
          <w:lang w:eastAsia="fr-CA"/>
        </w:rPr>
        <w:t>nous savons ce que va nous dire l’autre personne</w:t>
      </w:r>
      <w:r w:rsidRPr="00A523A9">
        <w:rPr>
          <w:rFonts w:ascii="inherit" w:eastAsia="Times New Roman" w:hAnsi="inherit" w:cs="Arial"/>
          <w:color w:val="444444"/>
          <w:sz w:val="24"/>
          <w:szCs w:val="24"/>
          <w:lang w:eastAsia="fr-CA"/>
        </w:rPr>
        <w:t>, ainsi que l’inter</w:t>
      </w:r>
      <w:r>
        <w:rPr>
          <w:rFonts w:ascii="inherit" w:eastAsia="Times New Roman" w:hAnsi="inherit" w:cs="Arial"/>
          <w:color w:val="444444"/>
          <w:sz w:val="24"/>
          <w:szCs w:val="24"/>
          <w:lang w:eastAsia="fr-CA"/>
        </w:rPr>
        <w:t>rompre ou compléter ses phrases;</w:t>
      </w:r>
    </w:p>
    <w:p w:rsidR="00A523A9" w:rsidRPr="00A523A9" w:rsidRDefault="00A523A9" w:rsidP="00A523A9">
      <w:pPr>
        <w:numPr>
          <w:ilvl w:val="0"/>
          <w:numId w:val="1"/>
        </w:numPr>
        <w:shd w:val="clear" w:color="auto" w:fill="FFFFFF"/>
        <w:spacing w:after="0" w:line="336" w:lineRule="atLeast"/>
        <w:ind w:left="450"/>
        <w:jc w:val="both"/>
        <w:textAlignment w:val="baseline"/>
        <w:rPr>
          <w:rFonts w:ascii="inherit" w:eastAsia="Times New Roman" w:hAnsi="inherit" w:cs="Arial"/>
          <w:color w:val="444444"/>
          <w:sz w:val="24"/>
          <w:szCs w:val="24"/>
          <w:lang w:eastAsia="fr-CA"/>
        </w:rPr>
      </w:pPr>
      <w:r w:rsidRPr="00A523A9">
        <w:rPr>
          <w:rFonts w:ascii="inherit" w:eastAsia="Times New Roman" w:hAnsi="inherit" w:cs="Arial"/>
          <w:b/>
          <w:bCs/>
          <w:color w:val="444444"/>
          <w:sz w:val="24"/>
          <w:szCs w:val="24"/>
          <w:lang w:eastAsia="fr-CA"/>
        </w:rPr>
        <w:t>Se distraire</w:t>
      </w:r>
      <w:r w:rsidRPr="00A523A9">
        <w:rPr>
          <w:rFonts w:ascii="inherit" w:eastAsia="Times New Roman" w:hAnsi="inherit" w:cs="Arial"/>
          <w:color w:val="444444"/>
          <w:sz w:val="24"/>
          <w:szCs w:val="24"/>
          <w:lang w:eastAsia="fr-CA"/>
        </w:rPr>
        <w:t> en faisant d’autres choses en même temps ou préparer so</w:t>
      </w:r>
      <w:r>
        <w:rPr>
          <w:rFonts w:ascii="inherit" w:eastAsia="Times New Roman" w:hAnsi="inherit" w:cs="Arial"/>
          <w:color w:val="444444"/>
          <w:sz w:val="24"/>
          <w:szCs w:val="24"/>
          <w:lang w:eastAsia="fr-CA"/>
        </w:rPr>
        <w:t>n message pendant qu’elle parle;</w:t>
      </w:r>
    </w:p>
    <w:p w:rsidR="00A523A9" w:rsidRPr="00A523A9" w:rsidRDefault="00A523A9" w:rsidP="00A523A9">
      <w:pPr>
        <w:numPr>
          <w:ilvl w:val="0"/>
          <w:numId w:val="1"/>
        </w:numPr>
        <w:shd w:val="clear" w:color="auto" w:fill="FFFFFF"/>
        <w:spacing w:after="0" w:line="336" w:lineRule="atLeast"/>
        <w:ind w:left="450"/>
        <w:jc w:val="both"/>
        <w:textAlignment w:val="baseline"/>
        <w:rPr>
          <w:rFonts w:ascii="inherit" w:eastAsia="Times New Roman" w:hAnsi="inherit" w:cs="Arial"/>
          <w:color w:val="444444"/>
          <w:sz w:val="24"/>
          <w:szCs w:val="24"/>
          <w:lang w:eastAsia="fr-CA"/>
        </w:rPr>
      </w:pPr>
      <w:r w:rsidRPr="00A523A9">
        <w:rPr>
          <w:rFonts w:ascii="inherit" w:eastAsia="Times New Roman" w:hAnsi="inherit" w:cs="Arial"/>
          <w:color w:val="444444"/>
          <w:sz w:val="24"/>
          <w:szCs w:val="24"/>
          <w:lang w:eastAsia="fr-CA"/>
        </w:rPr>
        <w:t>Écouter </w:t>
      </w:r>
      <w:r w:rsidRPr="00A523A9">
        <w:rPr>
          <w:rFonts w:ascii="inherit" w:eastAsia="Times New Roman" w:hAnsi="inherit" w:cs="Arial"/>
          <w:b/>
          <w:bCs/>
          <w:color w:val="444444"/>
          <w:sz w:val="24"/>
          <w:szCs w:val="24"/>
          <w:lang w:eastAsia="fr-CA"/>
        </w:rPr>
        <w:t>seulement ce qui nous convient</w:t>
      </w:r>
      <w:r>
        <w:rPr>
          <w:rFonts w:ascii="inherit" w:eastAsia="Times New Roman" w:hAnsi="inherit" w:cs="Arial"/>
          <w:color w:val="444444"/>
          <w:sz w:val="24"/>
          <w:szCs w:val="24"/>
          <w:lang w:eastAsia="fr-CA"/>
        </w:rPr>
        <w:t>;</w:t>
      </w:r>
    </w:p>
    <w:p w:rsidR="00A523A9" w:rsidRPr="00A523A9" w:rsidRDefault="00A523A9" w:rsidP="00A523A9">
      <w:pPr>
        <w:numPr>
          <w:ilvl w:val="0"/>
          <w:numId w:val="1"/>
        </w:numPr>
        <w:shd w:val="clear" w:color="auto" w:fill="FFFFFF"/>
        <w:spacing w:after="0" w:line="336" w:lineRule="atLeast"/>
        <w:ind w:left="450"/>
        <w:jc w:val="both"/>
        <w:textAlignment w:val="baseline"/>
        <w:rPr>
          <w:rFonts w:ascii="inherit" w:eastAsia="Times New Roman" w:hAnsi="inherit" w:cs="Arial"/>
          <w:color w:val="444444"/>
          <w:sz w:val="24"/>
          <w:szCs w:val="24"/>
          <w:lang w:eastAsia="fr-CA"/>
        </w:rPr>
      </w:pPr>
      <w:r w:rsidRPr="00A523A9">
        <w:rPr>
          <w:rFonts w:ascii="inherit" w:eastAsia="Times New Roman" w:hAnsi="inherit" w:cs="Arial"/>
          <w:b/>
          <w:bCs/>
          <w:color w:val="444444"/>
          <w:sz w:val="24"/>
          <w:szCs w:val="24"/>
          <w:lang w:eastAsia="fr-CA"/>
        </w:rPr>
        <w:t>Chercher à convaincre</w:t>
      </w:r>
      <w:r w:rsidRPr="00A523A9">
        <w:rPr>
          <w:rFonts w:ascii="inherit" w:eastAsia="Times New Roman" w:hAnsi="inherit" w:cs="Arial"/>
          <w:color w:val="444444"/>
          <w:sz w:val="24"/>
          <w:szCs w:val="24"/>
          <w:lang w:eastAsia="fr-CA"/>
        </w:rPr>
        <w:t> à tout prix ou donner des solutions direc</w:t>
      </w:r>
      <w:r>
        <w:rPr>
          <w:rFonts w:ascii="inherit" w:eastAsia="Times New Roman" w:hAnsi="inherit" w:cs="Arial"/>
          <w:color w:val="444444"/>
          <w:sz w:val="24"/>
          <w:szCs w:val="24"/>
          <w:lang w:eastAsia="fr-CA"/>
        </w:rPr>
        <w:t>tement;</w:t>
      </w:r>
    </w:p>
    <w:p w:rsidR="00A523A9" w:rsidRDefault="00A523A9" w:rsidP="00A523A9">
      <w:pPr>
        <w:numPr>
          <w:ilvl w:val="0"/>
          <w:numId w:val="1"/>
        </w:numPr>
        <w:shd w:val="clear" w:color="auto" w:fill="FFFFFF"/>
        <w:spacing w:after="0" w:line="336" w:lineRule="atLeast"/>
        <w:ind w:left="450"/>
        <w:jc w:val="both"/>
        <w:textAlignment w:val="baseline"/>
        <w:rPr>
          <w:rFonts w:ascii="inherit" w:eastAsia="Times New Roman" w:hAnsi="inherit" w:cs="Arial"/>
          <w:color w:val="444444"/>
          <w:sz w:val="24"/>
          <w:szCs w:val="24"/>
          <w:lang w:eastAsia="fr-CA"/>
        </w:rPr>
      </w:pPr>
      <w:r w:rsidRPr="00A523A9">
        <w:rPr>
          <w:rFonts w:ascii="inherit" w:eastAsia="Times New Roman" w:hAnsi="inherit" w:cs="Arial"/>
          <w:color w:val="444444"/>
          <w:sz w:val="24"/>
          <w:szCs w:val="24"/>
          <w:lang w:eastAsia="fr-CA"/>
        </w:rPr>
        <w:t>Formuler des </w:t>
      </w:r>
      <w:r w:rsidRPr="00A523A9">
        <w:rPr>
          <w:rFonts w:ascii="inherit" w:eastAsia="Times New Roman" w:hAnsi="inherit" w:cs="Arial"/>
          <w:b/>
          <w:bCs/>
          <w:color w:val="444444"/>
          <w:sz w:val="24"/>
          <w:szCs w:val="24"/>
          <w:lang w:eastAsia="fr-CA"/>
        </w:rPr>
        <w:t>jugements de valeur</w:t>
      </w:r>
      <w:r w:rsidRPr="00A523A9">
        <w:rPr>
          <w:rFonts w:ascii="inherit" w:eastAsia="Times New Roman" w:hAnsi="inherit" w:cs="Arial"/>
          <w:color w:val="444444"/>
          <w:sz w:val="24"/>
          <w:szCs w:val="24"/>
          <w:lang w:eastAsia="fr-CA"/>
        </w:rPr>
        <w:t>, critiquer ou culpabiliser.</w:t>
      </w:r>
    </w:p>
    <w:p w:rsidR="009241B4" w:rsidRPr="00A523A9" w:rsidRDefault="009241B4" w:rsidP="009241B4">
      <w:pPr>
        <w:shd w:val="clear" w:color="auto" w:fill="FFFFFF"/>
        <w:spacing w:after="0" w:line="336" w:lineRule="atLeast"/>
        <w:ind w:left="450"/>
        <w:jc w:val="both"/>
        <w:textAlignment w:val="baseline"/>
        <w:rPr>
          <w:rFonts w:ascii="inherit" w:eastAsia="Times New Roman" w:hAnsi="inherit" w:cs="Arial"/>
          <w:color w:val="444444"/>
          <w:sz w:val="24"/>
          <w:szCs w:val="24"/>
          <w:lang w:eastAsia="fr-CA"/>
        </w:rPr>
      </w:pPr>
    </w:p>
    <w:p w:rsidR="007F0BCE" w:rsidRPr="005D4DEA" w:rsidRDefault="00A523A9" w:rsidP="005D4DEA">
      <w:pPr>
        <w:shd w:val="clear" w:color="auto" w:fill="FFFFFF"/>
        <w:spacing w:after="240" w:line="336" w:lineRule="atLeast"/>
        <w:jc w:val="both"/>
        <w:textAlignment w:val="baseline"/>
        <w:rPr>
          <w:rFonts w:ascii="Arial" w:eastAsia="Times New Roman" w:hAnsi="Arial" w:cs="Arial"/>
          <w:color w:val="444444"/>
          <w:sz w:val="21"/>
          <w:szCs w:val="21"/>
          <w:lang w:eastAsia="fr-CA"/>
        </w:rPr>
      </w:pPr>
      <w:r w:rsidRPr="00A523A9">
        <w:rPr>
          <w:rFonts w:ascii="Arial" w:eastAsia="Times New Roman" w:hAnsi="Arial" w:cs="Arial"/>
          <w:color w:val="444444"/>
          <w:sz w:val="21"/>
          <w:szCs w:val="21"/>
          <w:lang w:eastAsia="fr-CA"/>
        </w:rPr>
        <w:t>Au contraire, pour favoriser tout entretien d’aide, il est essentiel d’ « accueillir l’autre ».</w:t>
      </w:r>
    </w:p>
    <w:p w:rsidR="00A523A9" w:rsidRDefault="00A523A9" w:rsidP="00A523A9">
      <w:pPr>
        <w:shd w:val="clear" w:color="auto" w:fill="FFFFFF"/>
        <w:spacing w:after="0" w:line="288" w:lineRule="atLeast"/>
        <w:jc w:val="both"/>
        <w:textAlignment w:val="baseline"/>
        <w:outlineLvl w:val="0"/>
        <w:rPr>
          <w:rFonts w:ascii="inherit" w:eastAsia="Times New Roman" w:hAnsi="inherit" w:cs="Arial"/>
          <w:color w:val="3366FF"/>
          <w:kern w:val="36"/>
          <w:sz w:val="42"/>
          <w:szCs w:val="42"/>
          <w:lang w:eastAsia="fr-CA"/>
        </w:rPr>
      </w:pPr>
      <w:r w:rsidRPr="00A523A9">
        <w:rPr>
          <w:rFonts w:ascii="inherit" w:eastAsia="Times New Roman" w:hAnsi="inherit" w:cs="Arial"/>
          <w:color w:val="3366FF"/>
          <w:kern w:val="36"/>
          <w:sz w:val="42"/>
          <w:szCs w:val="42"/>
          <w:lang w:eastAsia="fr-CA"/>
        </w:rPr>
        <w:lastRenderedPageBreak/>
        <w:t>Accueillir l’autre</w:t>
      </w:r>
    </w:p>
    <w:p w:rsidR="005D4DEA" w:rsidRPr="00A523A9" w:rsidRDefault="005D4DEA" w:rsidP="00A523A9">
      <w:pPr>
        <w:shd w:val="clear" w:color="auto" w:fill="FFFFFF"/>
        <w:spacing w:after="0" w:line="288" w:lineRule="atLeast"/>
        <w:jc w:val="both"/>
        <w:textAlignment w:val="baseline"/>
        <w:outlineLvl w:val="0"/>
        <w:rPr>
          <w:rFonts w:ascii="Arial" w:eastAsia="Times New Roman" w:hAnsi="Arial" w:cs="Arial"/>
          <w:kern w:val="36"/>
          <w:sz w:val="42"/>
          <w:szCs w:val="42"/>
          <w:lang w:eastAsia="fr-CA"/>
        </w:rPr>
      </w:pPr>
    </w:p>
    <w:p w:rsidR="00A523A9" w:rsidRPr="00A523A9" w:rsidRDefault="00A523A9" w:rsidP="00A523A9">
      <w:pPr>
        <w:shd w:val="clear" w:color="auto" w:fill="FFFFFF"/>
        <w:spacing w:after="0" w:line="336" w:lineRule="atLeast"/>
        <w:jc w:val="both"/>
        <w:textAlignment w:val="baseline"/>
        <w:rPr>
          <w:rFonts w:ascii="Arial" w:eastAsia="Times New Roman" w:hAnsi="Arial" w:cs="Arial"/>
          <w:color w:val="444444"/>
          <w:sz w:val="21"/>
          <w:szCs w:val="21"/>
          <w:lang w:eastAsia="fr-CA"/>
        </w:rPr>
      </w:pPr>
      <w:r w:rsidRPr="00A523A9">
        <w:rPr>
          <w:rFonts w:ascii="Arial" w:eastAsia="Times New Roman" w:hAnsi="Arial" w:cs="Arial"/>
          <w:color w:val="444444"/>
          <w:sz w:val="21"/>
          <w:szCs w:val="21"/>
          <w:lang w:eastAsia="fr-CA"/>
        </w:rPr>
        <w:t>Veiller à ce que l’environnement soit </w:t>
      </w:r>
      <w:r w:rsidRPr="009241B4">
        <w:rPr>
          <w:rFonts w:ascii="inherit" w:eastAsia="Times New Roman" w:hAnsi="inherit" w:cs="Arial"/>
          <w:b/>
          <w:bCs/>
          <w:color w:val="444444"/>
          <w:sz w:val="26"/>
          <w:szCs w:val="26"/>
          <w:lang w:eastAsia="fr-CA"/>
        </w:rPr>
        <w:t>chaleureux</w:t>
      </w:r>
      <w:r w:rsidRPr="00A523A9">
        <w:rPr>
          <w:rFonts w:ascii="Arial" w:eastAsia="Times New Roman" w:hAnsi="Arial" w:cs="Arial"/>
          <w:color w:val="444444"/>
          <w:sz w:val="21"/>
          <w:szCs w:val="21"/>
          <w:lang w:eastAsia="fr-CA"/>
        </w:rPr>
        <w:t> et </w:t>
      </w:r>
      <w:r w:rsidRPr="009241B4">
        <w:rPr>
          <w:rFonts w:ascii="inherit" w:eastAsia="Times New Roman" w:hAnsi="inherit" w:cs="Arial"/>
          <w:b/>
          <w:bCs/>
          <w:color w:val="444444"/>
          <w:sz w:val="26"/>
          <w:szCs w:val="26"/>
          <w:lang w:eastAsia="fr-CA"/>
        </w:rPr>
        <w:t>accueillant</w:t>
      </w:r>
      <w:r w:rsidRPr="00A523A9">
        <w:rPr>
          <w:rFonts w:ascii="Arial" w:eastAsia="Times New Roman" w:hAnsi="Arial" w:cs="Arial"/>
          <w:color w:val="444444"/>
          <w:sz w:val="21"/>
          <w:szCs w:val="21"/>
          <w:lang w:eastAsia="fr-CA"/>
        </w:rPr>
        <w:t> est essentiel, tout comme notre attitude qui doit être réceptive, notamment en adoptant une voix calme, apaisante, et posée. Nous devons bien sûr éviter d’être dérangés. Le climat est donc respectueux. Il est indispensable alors d’être patient et respecter l’autre : ce qu’il dit mais aussi son </w:t>
      </w:r>
      <w:r w:rsidRPr="009241B4">
        <w:rPr>
          <w:rFonts w:ascii="inherit" w:eastAsia="Times New Roman" w:hAnsi="inherit" w:cs="Arial"/>
          <w:b/>
          <w:bCs/>
          <w:color w:val="444444"/>
          <w:sz w:val="26"/>
          <w:szCs w:val="26"/>
          <w:lang w:eastAsia="fr-CA"/>
        </w:rPr>
        <w:t>rythme</w:t>
      </w:r>
      <w:r w:rsidRPr="00A523A9">
        <w:rPr>
          <w:rFonts w:ascii="Arial" w:eastAsia="Times New Roman" w:hAnsi="Arial" w:cs="Arial"/>
          <w:color w:val="444444"/>
          <w:sz w:val="21"/>
          <w:szCs w:val="21"/>
          <w:lang w:eastAsia="fr-CA"/>
        </w:rPr>
        <w:t>. Nos jugements n’aident personne ; au contraire, ils freinent la communication et la relation de confiance. Accueillir et respecter l’autre ne veut pas forcément dire ne pas donner son point de vue. Tout dépend du type d’entretien et de son objectif ainsi que de la personne en face.</w:t>
      </w:r>
    </w:p>
    <w:p w:rsidR="009241B4" w:rsidRDefault="009241B4" w:rsidP="00A523A9">
      <w:pPr>
        <w:shd w:val="clear" w:color="auto" w:fill="FFFFFF"/>
        <w:spacing w:after="0" w:line="288" w:lineRule="atLeast"/>
        <w:jc w:val="both"/>
        <w:textAlignment w:val="baseline"/>
        <w:outlineLvl w:val="0"/>
        <w:rPr>
          <w:rFonts w:ascii="inherit" w:eastAsia="Times New Roman" w:hAnsi="inherit" w:cs="Arial"/>
          <w:color w:val="3366FF"/>
          <w:kern w:val="36"/>
          <w:sz w:val="42"/>
          <w:szCs w:val="42"/>
          <w:lang w:eastAsia="fr-CA"/>
        </w:rPr>
      </w:pPr>
    </w:p>
    <w:p w:rsidR="00A523A9" w:rsidRDefault="00A523A9" w:rsidP="00274154">
      <w:pPr>
        <w:shd w:val="clear" w:color="auto" w:fill="FFFFFF"/>
        <w:spacing w:after="0" w:line="288" w:lineRule="atLeast"/>
        <w:jc w:val="right"/>
        <w:textAlignment w:val="baseline"/>
        <w:outlineLvl w:val="0"/>
        <w:rPr>
          <w:rFonts w:ascii="inherit" w:eastAsia="Times New Roman" w:hAnsi="inherit" w:cs="Arial"/>
          <w:color w:val="3366FF"/>
          <w:kern w:val="36"/>
          <w:sz w:val="42"/>
          <w:szCs w:val="42"/>
          <w:lang w:eastAsia="fr-CA"/>
        </w:rPr>
      </w:pPr>
      <w:r w:rsidRPr="00A523A9">
        <w:rPr>
          <w:rFonts w:ascii="inherit" w:eastAsia="Times New Roman" w:hAnsi="inherit" w:cs="Arial"/>
          <w:color w:val="3366FF"/>
          <w:kern w:val="36"/>
          <w:sz w:val="42"/>
          <w:szCs w:val="42"/>
          <w:lang w:eastAsia="fr-CA"/>
        </w:rPr>
        <w:t>Concentration active</w:t>
      </w:r>
    </w:p>
    <w:p w:rsidR="005D4DEA" w:rsidRPr="00A523A9" w:rsidRDefault="005D4DEA" w:rsidP="00274154">
      <w:pPr>
        <w:shd w:val="clear" w:color="auto" w:fill="FFFFFF"/>
        <w:spacing w:after="0" w:line="288" w:lineRule="atLeast"/>
        <w:jc w:val="right"/>
        <w:textAlignment w:val="baseline"/>
        <w:outlineLvl w:val="0"/>
        <w:rPr>
          <w:rFonts w:ascii="Arial" w:eastAsia="Times New Roman" w:hAnsi="Arial" w:cs="Arial"/>
          <w:kern w:val="36"/>
          <w:sz w:val="42"/>
          <w:szCs w:val="42"/>
          <w:lang w:eastAsia="fr-CA"/>
        </w:rPr>
      </w:pPr>
    </w:p>
    <w:p w:rsidR="00A523A9" w:rsidRPr="00A523A9" w:rsidRDefault="005D4DEA" w:rsidP="009241B4">
      <w:pPr>
        <w:shd w:val="clear" w:color="auto" w:fill="FFFFFF"/>
        <w:spacing w:after="450" w:line="288" w:lineRule="atLeast"/>
        <w:jc w:val="both"/>
        <w:textAlignment w:val="baseline"/>
        <w:outlineLvl w:val="0"/>
        <w:rPr>
          <w:rFonts w:ascii="Arial" w:eastAsia="Times New Roman" w:hAnsi="Arial" w:cs="Arial"/>
          <w:kern w:val="36"/>
          <w:sz w:val="42"/>
          <w:szCs w:val="42"/>
          <w:lang w:eastAsia="fr-CA"/>
        </w:rPr>
      </w:pPr>
      <w:r>
        <w:rPr>
          <w:rFonts w:ascii="Arial" w:eastAsia="Times New Roman" w:hAnsi="Arial" w:cs="Arial"/>
          <w:noProof/>
          <w:kern w:val="36"/>
          <w:sz w:val="42"/>
          <w:szCs w:val="42"/>
          <w:lang w:eastAsia="fr-CA"/>
        </w:rPr>
        <w:drawing>
          <wp:anchor distT="0" distB="0" distL="114300" distR="114300" simplePos="0" relativeHeight="251659264" behindDoc="0" locked="0" layoutInCell="1" allowOverlap="1">
            <wp:simplePos x="0" y="0"/>
            <wp:positionH relativeFrom="margin">
              <wp:posOffset>-162560</wp:posOffset>
            </wp:positionH>
            <wp:positionV relativeFrom="margin">
              <wp:posOffset>2823210</wp:posOffset>
            </wp:positionV>
            <wp:extent cx="2828925" cy="1885950"/>
            <wp:effectExtent l="0" t="0" r="9525" b="0"/>
            <wp:wrapSquare wrapText="bothSides"/>
            <wp:docPr id="2" name="Image 2" descr="http://www.accompagnement-developpement.com/wp-content/uploads/2012/12/%C3%A9c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compagnement-developpement.com/wp-content/uploads/2012/12/%C3%A9coute.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925" cy="1885950"/>
                    </a:xfrm>
                    <a:prstGeom prst="rect">
                      <a:avLst/>
                    </a:prstGeom>
                    <a:noFill/>
                    <a:ln>
                      <a:noFill/>
                    </a:ln>
                  </pic:spPr>
                </pic:pic>
              </a:graphicData>
            </a:graphic>
          </wp:anchor>
        </w:drawing>
      </w:r>
      <w:r w:rsidR="00A523A9" w:rsidRPr="00A523A9">
        <w:rPr>
          <w:rFonts w:ascii="Arial" w:eastAsia="Times New Roman" w:hAnsi="Arial" w:cs="Arial"/>
          <w:color w:val="444444"/>
          <w:sz w:val="21"/>
          <w:szCs w:val="21"/>
          <w:lang w:eastAsia="fr-CA"/>
        </w:rPr>
        <w:t>L’écoute active est un</w:t>
      </w:r>
      <w:r w:rsidR="00A523A9" w:rsidRPr="00164691">
        <w:rPr>
          <w:rFonts w:ascii="Arial" w:eastAsia="Times New Roman" w:hAnsi="Arial" w:cs="Arial"/>
          <w:color w:val="444444"/>
          <w:sz w:val="26"/>
          <w:szCs w:val="26"/>
          <w:lang w:eastAsia="fr-CA"/>
        </w:rPr>
        <w:t> </w:t>
      </w:r>
      <w:r w:rsidR="00A523A9" w:rsidRPr="00164691">
        <w:rPr>
          <w:rFonts w:ascii="inherit" w:eastAsia="Times New Roman" w:hAnsi="inherit" w:cs="Arial"/>
          <w:b/>
          <w:bCs/>
          <w:color w:val="444444"/>
          <w:sz w:val="26"/>
          <w:szCs w:val="26"/>
          <w:lang w:eastAsia="fr-CA"/>
        </w:rPr>
        <w:t>processus</w:t>
      </w:r>
      <w:r w:rsidR="00A523A9" w:rsidRPr="00A523A9">
        <w:rPr>
          <w:rFonts w:ascii="Arial" w:eastAsia="Times New Roman" w:hAnsi="Arial" w:cs="Arial"/>
          <w:color w:val="444444"/>
          <w:sz w:val="21"/>
          <w:szCs w:val="21"/>
          <w:lang w:eastAsia="fr-CA"/>
        </w:rPr>
        <w:t> qui favorise la communication. Afin de comprendre et  recueillir le maximum d’informations, il est d’abord nécessaire de prendre son temps et d’identifier l’ensemble de la problématique de la personne. La concentration active consiste au fait de </w:t>
      </w:r>
      <w:r w:rsidR="00A523A9" w:rsidRPr="00164691">
        <w:rPr>
          <w:rFonts w:ascii="inherit" w:eastAsia="Times New Roman" w:hAnsi="inherit" w:cs="Arial"/>
          <w:b/>
          <w:bCs/>
          <w:color w:val="444444"/>
          <w:sz w:val="26"/>
          <w:szCs w:val="26"/>
          <w:lang w:eastAsia="fr-CA"/>
        </w:rPr>
        <w:t>se centrer sur l’autre</w:t>
      </w:r>
      <w:r w:rsidR="00A523A9" w:rsidRPr="00A523A9">
        <w:rPr>
          <w:rFonts w:ascii="Arial" w:eastAsia="Times New Roman" w:hAnsi="Arial" w:cs="Arial"/>
          <w:color w:val="444444"/>
          <w:sz w:val="21"/>
          <w:szCs w:val="21"/>
          <w:lang w:eastAsia="fr-CA"/>
        </w:rPr>
        <w:t>, de rechercher les sentiments, les émotions, de prêter attention à ses gestes et mimiques, à sa posture, sa respiration. Pour se concentrer activement, il est souvent nécessaire de </w:t>
      </w:r>
      <w:r w:rsidR="00A523A9" w:rsidRPr="00164691">
        <w:rPr>
          <w:rFonts w:ascii="inherit" w:eastAsia="Times New Roman" w:hAnsi="inherit" w:cs="Arial"/>
          <w:b/>
          <w:bCs/>
          <w:color w:val="444444"/>
          <w:sz w:val="26"/>
          <w:szCs w:val="26"/>
          <w:lang w:eastAsia="fr-CA"/>
        </w:rPr>
        <w:t>libérer notre pensée</w:t>
      </w:r>
      <w:r w:rsidR="00A523A9" w:rsidRPr="00A523A9">
        <w:rPr>
          <w:rFonts w:ascii="Arial" w:eastAsia="Times New Roman" w:hAnsi="Arial" w:cs="Arial"/>
          <w:color w:val="444444"/>
          <w:sz w:val="21"/>
          <w:szCs w:val="21"/>
          <w:lang w:eastAsia="fr-CA"/>
        </w:rPr>
        <w:t>. Un silence intérieur est important, ce qui ne veut pas dire pour autant ne pas prendre conscience de ce qui se passe en soi.</w:t>
      </w:r>
    </w:p>
    <w:p w:rsidR="00A523A9" w:rsidRDefault="00A523A9" w:rsidP="00A523A9">
      <w:pPr>
        <w:shd w:val="clear" w:color="auto" w:fill="FFFFFF"/>
        <w:spacing w:after="0" w:line="288" w:lineRule="atLeast"/>
        <w:jc w:val="both"/>
        <w:textAlignment w:val="baseline"/>
        <w:outlineLvl w:val="0"/>
        <w:rPr>
          <w:rFonts w:ascii="inherit" w:eastAsia="Times New Roman" w:hAnsi="inherit" w:cs="Arial"/>
          <w:color w:val="3366FF"/>
          <w:kern w:val="36"/>
          <w:sz w:val="42"/>
          <w:szCs w:val="42"/>
          <w:lang w:eastAsia="fr-CA"/>
        </w:rPr>
      </w:pPr>
      <w:r w:rsidRPr="00A523A9">
        <w:rPr>
          <w:rFonts w:ascii="inherit" w:eastAsia="Times New Roman" w:hAnsi="inherit" w:cs="Arial"/>
          <w:color w:val="3366FF"/>
          <w:kern w:val="36"/>
          <w:sz w:val="42"/>
          <w:szCs w:val="42"/>
          <w:lang w:eastAsia="fr-CA"/>
        </w:rPr>
        <w:t>Manifester son attention d’écoute</w:t>
      </w:r>
    </w:p>
    <w:p w:rsidR="005D4DEA" w:rsidRPr="00A523A9" w:rsidRDefault="005D4DEA" w:rsidP="00A523A9">
      <w:pPr>
        <w:shd w:val="clear" w:color="auto" w:fill="FFFFFF"/>
        <w:spacing w:after="0" w:line="288" w:lineRule="atLeast"/>
        <w:jc w:val="both"/>
        <w:textAlignment w:val="baseline"/>
        <w:outlineLvl w:val="0"/>
        <w:rPr>
          <w:rFonts w:ascii="Arial" w:eastAsia="Times New Roman" w:hAnsi="Arial" w:cs="Arial"/>
          <w:kern w:val="36"/>
          <w:sz w:val="42"/>
          <w:szCs w:val="42"/>
          <w:lang w:eastAsia="fr-CA"/>
        </w:rPr>
      </w:pPr>
    </w:p>
    <w:p w:rsidR="00A523A9" w:rsidRPr="00A523A9" w:rsidRDefault="00A523A9" w:rsidP="00A523A9">
      <w:pPr>
        <w:shd w:val="clear" w:color="auto" w:fill="FFFFFF"/>
        <w:spacing w:after="0" w:line="336" w:lineRule="atLeast"/>
        <w:jc w:val="both"/>
        <w:textAlignment w:val="baseline"/>
        <w:rPr>
          <w:rFonts w:ascii="Arial" w:eastAsia="Times New Roman" w:hAnsi="Arial" w:cs="Arial"/>
          <w:color w:val="444444"/>
          <w:sz w:val="21"/>
          <w:szCs w:val="21"/>
          <w:lang w:eastAsia="fr-CA"/>
        </w:rPr>
      </w:pPr>
      <w:r w:rsidRPr="00A523A9">
        <w:rPr>
          <w:rFonts w:ascii="Arial" w:eastAsia="Times New Roman" w:hAnsi="Arial" w:cs="Arial"/>
          <w:color w:val="444444"/>
          <w:sz w:val="21"/>
          <w:szCs w:val="21"/>
          <w:lang w:eastAsia="fr-CA"/>
        </w:rPr>
        <w:t xml:space="preserve">S’assurer que la personne sait que nous l’écoutons est tout aussi important que de l’écouter. Les mots que nous utilisons doivent être choisis avec précaution. Ceci passe également </w:t>
      </w:r>
      <w:r w:rsidR="00274154">
        <w:rPr>
          <w:rFonts w:ascii="Arial" w:eastAsia="Times New Roman" w:hAnsi="Arial" w:cs="Arial"/>
          <w:color w:val="444444"/>
          <w:sz w:val="21"/>
          <w:szCs w:val="21"/>
          <w:lang w:eastAsia="fr-CA"/>
        </w:rPr>
        <w:t>par notre posture, notre regard… U</w:t>
      </w:r>
      <w:r w:rsidRPr="00A523A9">
        <w:rPr>
          <w:rFonts w:ascii="Arial" w:eastAsia="Times New Roman" w:hAnsi="Arial" w:cs="Arial"/>
          <w:color w:val="444444"/>
          <w:sz w:val="21"/>
          <w:szCs w:val="21"/>
          <w:lang w:eastAsia="fr-CA"/>
        </w:rPr>
        <w:t>ne posture légèrement inclinée en avant met plus facilement en confiance. Par ailleurs, des</w:t>
      </w:r>
      <w:r w:rsidR="00A02202">
        <w:rPr>
          <w:rFonts w:ascii="Arial" w:eastAsia="Times New Roman" w:hAnsi="Arial" w:cs="Arial"/>
          <w:color w:val="444444"/>
          <w:sz w:val="21"/>
          <w:szCs w:val="21"/>
          <w:lang w:eastAsia="fr-CA"/>
        </w:rPr>
        <w:t xml:space="preserve"> </w:t>
      </w:r>
      <w:r w:rsidRPr="00A02202">
        <w:rPr>
          <w:rFonts w:ascii="inherit" w:eastAsia="Times New Roman" w:hAnsi="inherit" w:cs="Arial"/>
          <w:b/>
          <w:bCs/>
          <w:color w:val="444444"/>
          <w:sz w:val="26"/>
          <w:szCs w:val="26"/>
          <w:lang w:eastAsia="fr-CA"/>
        </w:rPr>
        <w:t>signes</w:t>
      </w:r>
      <w:r w:rsidRPr="00A02202">
        <w:rPr>
          <w:rFonts w:ascii="Arial" w:eastAsia="Times New Roman" w:hAnsi="Arial" w:cs="Arial"/>
          <w:color w:val="444444"/>
          <w:sz w:val="26"/>
          <w:szCs w:val="26"/>
          <w:lang w:eastAsia="fr-CA"/>
        </w:rPr>
        <w:t> </w:t>
      </w:r>
      <w:r w:rsidRPr="00A523A9">
        <w:rPr>
          <w:rFonts w:ascii="Arial" w:eastAsia="Times New Roman" w:hAnsi="Arial" w:cs="Arial"/>
          <w:color w:val="444444"/>
          <w:sz w:val="21"/>
          <w:szCs w:val="21"/>
          <w:lang w:eastAsia="fr-CA"/>
        </w:rPr>
        <w:t>comme hocher la tête permettent de montrer l’intérêt à ce que dit et ce que ressent l’interlocuteur. Il est aussi intéressant de créer une légère syntonie avec l’attitude corporelle de notre interlocuteur : ce qui consiste à copier (sans exagérer) son langage non verbal. D’une manière générale, l’attitude non-verbale est primordiale dans ce contexte : ce sont</w:t>
      </w:r>
      <w:r w:rsidRPr="00274154">
        <w:rPr>
          <w:rFonts w:ascii="Arial" w:eastAsia="Times New Roman" w:hAnsi="Arial" w:cs="Arial"/>
          <w:color w:val="444444"/>
          <w:sz w:val="26"/>
          <w:szCs w:val="26"/>
          <w:lang w:eastAsia="fr-CA"/>
        </w:rPr>
        <w:t> </w:t>
      </w:r>
      <w:r w:rsidRPr="00274154">
        <w:rPr>
          <w:rFonts w:ascii="inherit" w:eastAsia="Times New Roman" w:hAnsi="inherit" w:cs="Arial"/>
          <w:b/>
          <w:bCs/>
          <w:color w:val="444444"/>
          <w:sz w:val="26"/>
          <w:szCs w:val="26"/>
          <w:lang w:eastAsia="fr-CA"/>
        </w:rPr>
        <w:t>les</w:t>
      </w:r>
      <w:r w:rsidRPr="00A523A9">
        <w:rPr>
          <w:rFonts w:ascii="Arial" w:eastAsia="Times New Roman" w:hAnsi="Arial" w:cs="Arial"/>
          <w:color w:val="444444"/>
          <w:sz w:val="21"/>
          <w:szCs w:val="21"/>
          <w:lang w:eastAsia="fr-CA"/>
        </w:rPr>
        <w:t> gestes qui accompagnent notre parole.</w:t>
      </w:r>
    </w:p>
    <w:p w:rsidR="00164691" w:rsidRDefault="00164691" w:rsidP="00A523A9">
      <w:pPr>
        <w:shd w:val="clear" w:color="auto" w:fill="FFFFFF"/>
        <w:spacing w:after="0" w:line="288" w:lineRule="atLeast"/>
        <w:jc w:val="both"/>
        <w:textAlignment w:val="baseline"/>
        <w:outlineLvl w:val="0"/>
        <w:rPr>
          <w:rFonts w:ascii="inherit" w:eastAsia="Times New Roman" w:hAnsi="inherit" w:cs="Arial"/>
          <w:color w:val="3366FF"/>
          <w:kern w:val="36"/>
          <w:sz w:val="42"/>
          <w:szCs w:val="42"/>
          <w:lang w:eastAsia="fr-CA"/>
        </w:rPr>
      </w:pPr>
    </w:p>
    <w:p w:rsidR="00A523A9" w:rsidRDefault="00A523A9" w:rsidP="00A523A9">
      <w:pPr>
        <w:shd w:val="clear" w:color="auto" w:fill="FFFFFF"/>
        <w:spacing w:after="0" w:line="288" w:lineRule="atLeast"/>
        <w:jc w:val="both"/>
        <w:textAlignment w:val="baseline"/>
        <w:outlineLvl w:val="0"/>
        <w:rPr>
          <w:rFonts w:ascii="inherit" w:eastAsia="Times New Roman" w:hAnsi="inherit" w:cs="Arial"/>
          <w:color w:val="3366FF"/>
          <w:kern w:val="36"/>
          <w:sz w:val="42"/>
          <w:szCs w:val="42"/>
          <w:lang w:eastAsia="fr-CA"/>
        </w:rPr>
      </w:pPr>
      <w:r w:rsidRPr="00A523A9">
        <w:rPr>
          <w:rFonts w:ascii="inherit" w:eastAsia="Times New Roman" w:hAnsi="inherit" w:cs="Arial"/>
          <w:color w:val="3366FF"/>
          <w:kern w:val="36"/>
          <w:sz w:val="42"/>
          <w:szCs w:val="42"/>
          <w:lang w:eastAsia="fr-CA"/>
        </w:rPr>
        <w:t>Encourager la personne à s’exprimer</w:t>
      </w:r>
    </w:p>
    <w:p w:rsidR="005D4DEA" w:rsidRPr="00A523A9" w:rsidRDefault="005D4DEA" w:rsidP="00A523A9">
      <w:pPr>
        <w:shd w:val="clear" w:color="auto" w:fill="FFFFFF"/>
        <w:spacing w:after="0" w:line="288" w:lineRule="atLeast"/>
        <w:jc w:val="both"/>
        <w:textAlignment w:val="baseline"/>
        <w:outlineLvl w:val="0"/>
        <w:rPr>
          <w:rFonts w:ascii="Arial" w:eastAsia="Times New Roman" w:hAnsi="Arial" w:cs="Arial"/>
          <w:kern w:val="36"/>
          <w:sz w:val="42"/>
          <w:szCs w:val="42"/>
          <w:lang w:eastAsia="fr-CA"/>
        </w:rPr>
      </w:pPr>
    </w:p>
    <w:p w:rsidR="00A523A9" w:rsidRPr="00A523A9" w:rsidRDefault="00A523A9" w:rsidP="00A523A9">
      <w:pPr>
        <w:shd w:val="clear" w:color="auto" w:fill="FFFFFF"/>
        <w:spacing w:after="0" w:line="336" w:lineRule="atLeast"/>
        <w:jc w:val="both"/>
        <w:textAlignment w:val="baseline"/>
        <w:rPr>
          <w:rFonts w:ascii="Arial" w:eastAsia="Times New Roman" w:hAnsi="Arial" w:cs="Arial"/>
          <w:color w:val="444444"/>
          <w:sz w:val="21"/>
          <w:szCs w:val="21"/>
          <w:lang w:eastAsia="fr-CA"/>
        </w:rPr>
      </w:pPr>
      <w:r w:rsidRPr="00A523A9">
        <w:rPr>
          <w:rFonts w:ascii="Arial" w:eastAsia="Times New Roman" w:hAnsi="Arial" w:cs="Arial"/>
          <w:color w:val="444444"/>
          <w:sz w:val="21"/>
          <w:szCs w:val="21"/>
          <w:lang w:eastAsia="fr-CA"/>
        </w:rPr>
        <w:t>Notre attitude active permet de montrer à notre interlocuteur que nous l’écoutons et l’encourager à continuer à parler. Pour le laisser réfléchir sur ce qui vient de se dire, l’utilisation à bon escient du</w:t>
      </w:r>
      <w:r w:rsidR="00274154">
        <w:rPr>
          <w:rFonts w:ascii="Arial" w:eastAsia="Times New Roman" w:hAnsi="Arial" w:cs="Arial"/>
          <w:color w:val="444444"/>
          <w:sz w:val="21"/>
          <w:szCs w:val="21"/>
          <w:lang w:eastAsia="fr-CA"/>
        </w:rPr>
        <w:t xml:space="preserve"> </w:t>
      </w:r>
      <w:r w:rsidRPr="00274154">
        <w:rPr>
          <w:rFonts w:ascii="inherit" w:eastAsia="Times New Roman" w:hAnsi="inherit" w:cs="Arial"/>
          <w:b/>
          <w:bCs/>
          <w:color w:val="444444"/>
          <w:sz w:val="26"/>
          <w:szCs w:val="26"/>
          <w:lang w:eastAsia="fr-CA"/>
        </w:rPr>
        <w:t>silence</w:t>
      </w:r>
      <w:r w:rsidRPr="00A523A9">
        <w:rPr>
          <w:rFonts w:ascii="Arial" w:eastAsia="Times New Roman" w:hAnsi="Arial" w:cs="Arial"/>
          <w:color w:val="444444"/>
          <w:sz w:val="21"/>
          <w:szCs w:val="21"/>
          <w:lang w:eastAsia="fr-CA"/>
        </w:rPr>
        <w:t xml:space="preserve"> favorise </w:t>
      </w:r>
      <w:r w:rsidRPr="00A523A9">
        <w:rPr>
          <w:rFonts w:ascii="Arial" w:eastAsia="Times New Roman" w:hAnsi="Arial" w:cs="Arial"/>
          <w:color w:val="444444"/>
          <w:sz w:val="21"/>
          <w:szCs w:val="21"/>
          <w:lang w:eastAsia="fr-CA"/>
        </w:rPr>
        <w:lastRenderedPageBreak/>
        <w:t>la </w:t>
      </w:r>
      <w:r w:rsidRPr="00274154">
        <w:rPr>
          <w:rFonts w:ascii="inherit" w:eastAsia="Times New Roman" w:hAnsi="inherit" w:cs="Arial"/>
          <w:b/>
          <w:bCs/>
          <w:color w:val="444444"/>
          <w:sz w:val="26"/>
          <w:szCs w:val="26"/>
          <w:lang w:eastAsia="fr-CA"/>
        </w:rPr>
        <w:t>libre expression</w:t>
      </w:r>
      <w:r w:rsidRPr="00A523A9">
        <w:rPr>
          <w:rFonts w:ascii="Arial" w:eastAsia="Times New Roman" w:hAnsi="Arial" w:cs="Arial"/>
          <w:color w:val="444444"/>
          <w:sz w:val="21"/>
          <w:szCs w:val="21"/>
          <w:lang w:eastAsia="fr-CA"/>
        </w:rPr>
        <w:t> et l’association d’idées. Comme en musique, le silence est simplement une pause, non un acte passif ou un arrêt.</w:t>
      </w:r>
    </w:p>
    <w:p w:rsidR="00274154" w:rsidRDefault="00274154" w:rsidP="00A523A9">
      <w:pPr>
        <w:shd w:val="clear" w:color="auto" w:fill="FFFFFF"/>
        <w:spacing w:after="0" w:line="336" w:lineRule="atLeast"/>
        <w:jc w:val="both"/>
        <w:textAlignment w:val="baseline"/>
        <w:rPr>
          <w:rFonts w:ascii="Arial" w:eastAsia="Times New Roman" w:hAnsi="Arial" w:cs="Arial"/>
          <w:color w:val="444444"/>
          <w:sz w:val="21"/>
          <w:szCs w:val="21"/>
          <w:lang w:eastAsia="fr-CA"/>
        </w:rPr>
      </w:pPr>
    </w:p>
    <w:p w:rsidR="00274154" w:rsidRDefault="00A523A9" w:rsidP="007F0BCE">
      <w:pPr>
        <w:shd w:val="clear" w:color="auto" w:fill="FFFFFF"/>
        <w:spacing w:after="0" w:line="336" w:lineRule="atLeast"/>
        <w:jc w:val="both"/>
        <w:textAlignment w:val="baseline"/>
        <w:rPr>
          <w:rFonts w:ascii="Arial" w:eastAsia="Times New Roman" w:hAnsi="Arial" w:cs="Arial"/>
          <w:color w:val="444444"/>
          <w:sz w:val="21"/>
          <w:szCs w:val="21"/>
          <w:lang w:eastAsia="fr-CA"/>
        </w:rPr>
      </w:pPr>
      <w:r w:rsidRPr="00A523A9">
        <w:rPr>
          <w:rFonts w:ascii="Arial" w:eastAsia="Times New Roman" w:hAnsi="Arial" w:cs="Arial"/>
          <w:color w:val="444444"/>
          <w:sz w:val="21"/>
          <w:szCs w:val="21"/>
          <w:lang w:eastAsia="fr-CA"/>
        </w:rPr>
        <w:t>L’utilisation de </w:t>
      </w:r>
      <w:r w:rsidRPr="00274154">
        <w:rPr>
          <w:rFonts w:ascii="inherit" w:eastAsia="Times New Roman" w:hAnsi="inherit" w:cs="Arial"/>
          <w:b/>
          <w:bCs/>
          <w:color w:val="444444"/>
          <w:sz w:val="26"/>
          <w:szCs w:val="26"/>
          <w:lang w:eastAsia="fr-CA"/>
        </w:rPr>
        <w:t>reformulations</w:t>
      </w:r>
      <w:r w:rsidRPr="00A523A9">
        <w:rPr>
          <w:rFonts w:ascii="Arial" w:eastAsia="Times New Roman" w:hAnsi="Arial" w:cs="Arial"/>
          <w:color w:val="444444"/>
          <w:sz w:val="21"/>
          <w:szCs w:val="21"/>
          <w:lang w:eastAsia="fr-CA"/>
        </w:rPr>
        <w:t> est aussi un outil très utile dans un entretien d’aide. Elles doivent être fidèles au message de l’interlocuteur (redire le message avec d’autre mots ou en utilisant quelques mots clefs), peuvent parfois avoir la forme de </w:t>
      </w:r>
      <w:r w:rsidRPr="00274154">
        <w:rPr>
          <w:rFonts w:ascii="inherit" w:eastAsia="Times New Roman" w:hAnsi="inherit" w:cs="Arial"/>
          <w:b/>
          <w:bCs/>
          <w:color w:val="444444"/>
          <w:sz w:val="26"/>
          <w:szCs w:val="26"/>
          <w:lang w:eastAsia="fr-CA"/>
        </w:rPr>
        <w:t>questions</w:t>
      </w:r>
      <w:r w:rsidRPr="00A523A9">
        <w:rPr>
          <w:rFonts w:ascii="Arial" w:eastAsia="Times New Roman" w:hAnsi="Arial" w:cs="Arial"/>
          <w:color w:val="444444"/>
          <w:sz w:val="21"/>
          <w:szCs w:val="21"/>
          <w:lang w:eastAsia="fr-CA"/>
        </w:rPr>
        <w:t>, et elles portent sur des faits, des idées ou des sentiments. Il est important qu’elles soient exprimées d’une manière douce : il ne s’agit pas d’affirmer catégoriquement ce que nous reformulons.</w:t>
      </w:r>
    </w:p>
    <w:p w:rsidR="007F0BCE" w:rsidRDefault="007F0BCE" w:rsidP="007F0BCE">
      <w:pPr>
        <w:shd w:val="clear" w:color="auto" w:fill="FFFFFF"/>
        <w:spacing w:after="0" w:line="336" w:lineRule="atLeast"/>
        <w:jc w:val="both"/>
        <w:textAlignment w:val="baseline"/>
        <w:rPr>
          <w:rFonts w:ascii="Arial" w:eastAsia="Times New Roman" w:hAnsi="Arial" w:cs="Arial"/>
          <w:color w:val="444444"/>
          <w:sz w:val="21"/>
          <w:szCs w:val="21"/>
          <w:lang w:eastAsia="fr-CA"/>
        </w:rPr>
      </w:pPr>
    </w:p>
    <w:p w:rsidR="00A523A9" w:rsidRPr="00A523A9" w:rsidRDefault="00A523A9" w:rsidP="00A523A9">
      <w:pPr>
        <w:shd w:val="clear" w:color="auto" w:fill="FFFFFF"/>
        <w:spacing w:after="240" w:line="336" w:lineRule="atLeast"/>
        <w:jc w:val="both"/>
        <w:textAlignment w:val="baseline"/>
        <w:rPr>
          <w:rFonts w:ascii="Arial" w:eastAsia="Times New Roman" w:hAnsi="Arial" w:cs="Arial"/>
          <w:color w:val="444444"/>
          <w:sz w:val="21"/>
          <w:szCs w:val="21"/>
          <w:lang w:eastAsia="fr-CA"/>
        </w:rPr>
      </w:pPr>
      <w:r w:rsidRPr="00A523A9">
        <w:rPr>
          <w:rFonts w:ascii="Arial" w:eastAsia="Times New Roman" w:hAnsi="Arial" w:cs="Arial"/>
          <w:color w:val="444444"/>
          <w:sz w:val="21"/>
          <w:szCs w:val="21"/>
          <w:lang w:eastAsia="fr-CA"/>
        </w:rPr>
        <w:t>Ces reformulations peuvent prendre la forme de reformulation « écho », synthèse ou de clarification.</w:t>
      </w:r>
    </w:p>
    <w:p w:rsidR="00A523A9" w:rsidRPr="00A523A9" w:rsidRDefault="00A523A9" w:rsidP="00A523A9">
      <w:pPr>
        <w:numPr>
          <w:ilvl w:val="0"/>
          <w:numId w:val="2"/>
        </w:numPr>
        <w:shd w:val="clear" w:color="auto" w:fill="FFFFFF"/>
        <w:spacing w:after="0" w:line="336" w:lineRule="atLeast"/>
        <w:ind w:left="450"/>
        <w:jc w:val="both"/>
        <w:textAlignment w:val="baseline"/>
        <w:rPr>
          <w:rFonts w:ascii="inherit" w:eastAsia="Times New Roman" w:hAnsi="inherit" w:cs="Arial"/>
          <w:color w:val="444444"/>
          <w:sz w:val="24"/>
          <w:szCs w:val="24"/>
          <w:lang w:eastAsia="fr-CA"/>
        </w:rPr>
      </w:pPr>
      <w:r w:rsidRPr="00274154">
        <w:rPr>
          <w:rFonts w:ascii="inherit" w:eastAsia="Times New Roman" w:hAnsi="inherit" w:cs="Arial"/>
          <w:b/>
          <w:bCs/>
          <w:color w:val="444444"/>
          <w:sz w:val="26"/>
          <w:szCs w:val="26"/>
          <w:lang w:eastAsia="fr-CA"/>
        </w:rPr>
        <w:t>Reformulation reflet ou écho</w:t>
      </w:r>
      <w:r w:rsidRPr="00A523A9">
        <w:rPr>
          <w:rFonts w:ascii="inherit" w:eastAsia="Times New Roman" w:hAnsi="inherit" w:cs="Arial"/>
          <w:color w:val="444444"/>
          <w:sz w:val="21"/>
          <w:szCs w:val="21"/>
          <w:lang w:eastAsia="fr-CA"/>
        </w:rPr>
        <w:t> :</w:t>
      </w:r>
      <w:r w:rsidRPr="00A523A9">
        <w:rPr>
          <w:rFonts w:ascii="inherit" w:eastAsia="Times New Roman" w:hAnsi="inherit" w:cs="Arial"/>
          <w:b/>
          <w:bCs/>
          <w:color w:val="444444"/>
          <w:sz w:val="21"/>
          <w:szCs w:val="21"/>
          <w:lang w:eastAsia="fr-CA"/>
        </w:rPr>
        <w:t> </w:t>
      </w:r>
      <w:r w:rsidRPr="00A523A9">
        <w:rPr>
          <w:rFonts w:ascii="inherit" w:eastAsia="Times New Roman" w:hAnsi="inherit" w:cs="Arial"/>
          <w:color w:val="444444"/>
          <w:sz w:val="24"/>
          <w:szCs w:val="24"/>
          <w:lang w:eastAsia="fr-CA"/>
        </w:rPr>
        <w:t>relever un élément important qui vient d’être exprimé ou reproduire les dernières paroles de l’interlocuteur.</w:t>
      </w:r>
    </w:p>
    <w:p w:rsidR="00A523A9" w:rsidRPr="00A523A9" w:rsidRDefault="00A523A9" w:rsidP="00A523A9">
      <w:pPr>
        <w:numPr>
          <w:ilvl w:val="0"/>
          <w:numId w:val="2"/>
        </w:numPr>
        <w:shd w:val="clear" w:color="auto" w:fill="FFFFFF"/>
        <w:spacing w:after="0" w:line="336" w:lineRule="atLeast"/>
        <w:ind w:left="450"/>
        <w:jc w:val="both"/>
        <w:textAlignment w:val="baseline"/>
        <w:rPr>
          <w:rFonts w:ascii="inherit" w:eastAsia="Times New Roman" w:hAnsi="inherit" w:cs="Arial"/>
          <w:color w:val="444444"/>
          <w:sz w:val="24"/>
          <w:szCs w:val="24"/>
          <w:lang w:eastAsia="fr-CA"/>
        </w:rPr>
      </w:pPr>
      <w:r w:rsidRPr="00274154">
        <w:rPr>
          <w:rFonts w:ascii="inherit" w:eastAsia="Times New Roman" w:hAnsi="inherit" w:cs="Arial"/>
          <w:b/>
          <w:bCs/>
          <w:color w:val="444444"/>
          <w:sz w:val="26"/>
          <w:szCs w:val="26"/>
          <w:lang w:eastAsia="fr-CA"/>
        </w:rPr>
        <w:t>Reformulation</w:t>
      </w:r>
      <w:r w:rsidRPr="00274154">
        <w:rPr>
          <w:rFonts w:ascii="inherit" w:eastAsia="Times New Roman" w:hAnsi="inherit" w:cs="Arial"/>
          <w:color w:val="444444"/>
          <w:sz w:val="26"/>
          <w:szCs w:val="26"/>
          <w:lang w:eastAsia="fr-CA"/>
        </w:rPr>
        <w:t> </w:t>
      </w:r>
      <w:r w:rsidRPr="00274154">
        <w:rPr>
          <w:rFonts w:ascii="inherit" w:eastAsia="Times New Roman" w:hAnsi="inherit" w:cs="Arial"/>
          <w:b/>
          <w:bCs/>
          <w:color w:val="444444"/>
          <w:sz w:val="26"/>
          <w:szCs w:val="26"/>
          <w:lang w:eastAsia="fr-CA"/>
        </w:rPr>
        <w:t>résumé ou synthèse</w:t>
      </w:r>
      <w:r w:rsidRPr="00A523A9">
        <w:rPr>
          <w:rFonts w:ascii="inherit" w:eastAsia="Times New Roman" w:hAnsi="inherit" w:cs="Arial"/>
          <w:b/>
          <w:bCs/>
          <w:color w:val="444444"/>
          <w:sz w:val="21"/>
          <w:szCs w:val="21"/>
          <w:lang w:eastAsia="fr-CA"/>
        </w:rPr>
        <w:t> </w:t>
      </w:r>
      <w:r w:rsidRPr="00A523A9">
        <w:rPr>
          <w:rFonts w:ascii="inherit" w:eastAsia="Times New Roman" w:hAnsi="inherit" w:cs="Arial"/>
          <w:color w:val="444444"/>
          <w:sz w:val="24"/>
          <w:szCs w:val="24"/>
          <w:lang w:eastAsia="fr-CA"/>
        </w:rPr>
        <w:t>: résumer brièvement les points clefs du discours de l’autre et faire des pauses.</w:t>
      </w:r>
    </w:p>
    <w:p w:rsidR="00A523A9" w:rsidRPr="00A523A9" w:rsidRDefault="00A523A9" w:rsidP="00A523A9">
      <w:pPr>
        <w:numPr>
          <w:ilvl w:val="0"/>
          <w:numId w:val="2"/>
        </w:numPr>
        <w:shd w:val="clear" w:color="auto" w:fill="FFFFFF"/>
        <w:spacing w:after="0" w:line="336" w:lineRule="atLeast"/>
        <w:ind w:left="450"/>
        <w:jc w:val="both"/>
        <w:textAlignment w:val="baseline"/>
        <w:rPr>
          <w:rFonts w:ascii="inherit" w:eastAsia="Times New Roman" w:hAnsi="inherit" w:cs="Arial"/>
          <w:color w:val="444444"/>
          <w:sz w:val="24"/>
          <w:szCs w:val="24"/>
          <w:lang w:eastAsia="fr-CA"/>
        </w:rPr>
      </w:pPr>
      <w:r w:rsidRPr="00274154">
        <w:rPr>
          <w:rFonts w:ascii="inherit" w:eastAsia="Times New Roman" w:hAnsi="inherit" w:cs="Arial"/>
          <w:b/>
          <w:bCs/>
          <w:color w:val="444444"/>
          <w:sz w:val="26"/>
          <w:szCs w:val="26"/>
          <w:lang w:eastAsia="fr-CA"/>
        </w:rPr>
        <w:t>Reformulation</w:t>
      </w:r>
      <w:r w:rsidRPr="00274154">
        <w:rPr>
          <w:rFonts w:ascii="inherit" w:eastAsia="Times New Roman" w:hAnsi="inherit" w:cs="Arial"/>
          <w:color w:val="444444"/>
          <w:sz w:val="26"/>
          <w:szCs w:val="26"/>
          <w:lang w:eastAsia="fr-CA"/>
        </w:rPr>
        <w:t> </w:t>
      </w:r>
      <w:r w:rsidRPr="00274154">
        <w:rPr>
          <w:rFonts w:ascii="inherit" w:eastAsia="Times New Roman" w:hAnsi="inherit" w:cs="Arial"/>
          <w:b/>
          <w:bCs/>
          <w:color w:val="444444"/>
          <w:sz w:val="26"/>
          <w:szCs w:val="26"/>
          <w:lang w:eastAsia="fr-CA"/>
        </w:rPr>
        <w:t>clarification ou élucidation</w:t>
      </w:r>
      <w:r w:rsidRPr="00A523A9">
        <w:rPr>
          <w:rFonts w:ascii="inherit" w:eastAsia="Times New Roman" w:hAnsi="inherit" w:cs="Arial"/>
          <w:color w:val="444444"/>
          <w:sz w:val="21"/>
          <w:szCs w:val="21"/>
          <w:lang w:eastAsia="fr-CA"/>
        </w:rPr>
        <w:t> </w:t>
      </w:r>
      <w:r w:rsidRPr="00A523A9">
        <w:rPr>
          <w:rFonts w:ascii="inherit" w:eastAsia="Times New Roman" w:hAnsi="inherit" w:cs="Arial"/>
          <w:color w:val="444444"/>
          <w:sz w:val="24"/>
          <w:szCs w:val="24"/>
          <w:lang w:eastAsia="fr-CA"/>
        </w:rPr>
        <w:t>: faire préciser et clarifier son message. pour s’assurer d’avoir bien compris. Les reformulations clarification permettent de vérifier notre compréhension (« il me semble que… », « je ne suis pas sûr d’avoir compris quand vous dites… »). L’élucidation : elle vise à relever des sentiments et des attitudes qui ne déroulent pas des paroles du sujet, mais qui peuvent raisonnablement être déduites de la communication ou de son contexte.</w:t>
      </w:r>
    </w:p>
    <w:p w:rsidR="00274154" w:rsidRDefault="00274154" w:rsidP="00A523A9">
      <w:pPr>
        <w:shd w:val="clear" w:color="auto" w:fill="FFFFFF"/>
        <w:spacing w:after="0" w:line="336" w:lineRule="atLeast"/>
        <w:jc w:val="both"/>
        <w:textAlignment w:val="baseline"/>
        <w:rPr>
          <w:rFonts w:ascii="Arial" w:eastAsia="Times New Roman" w:hAnsi="Arial" w:cs="Arial"/>
          <w:color w:val="444444"/>
          <w:sz w:val="21"/>
          <w:szCs w:val="21"/>
          <w:lang w:eastAsia="fr-CA"/>
        </w:rPr>
      </w:pPr>
    </w:p>
    <w:p w:rsidR="00A523A9" w:rsidRPr="00A523A9" w:rsidRDefault="00A523A9" w:rsidP="00A523A9">
      <w:pPr>
        <w:shd w:val="clear" w:color="auto" w:fill="FFFFFF"/>
        <w:spacing w:after="0" w:line="336" w:lineRule="atLeast"/>
        <w:jc w:val="both"/>
        <w:textAlignment w:val="baseline"/>
        <w:rPr>
          <w:rFonts w:ascii="Arial" w:eastAsia="Times New Roman" w:hAnsi="Arial" w:cs="Arial"/>
          <w:color w:val="444444"/>
          <w:sz w:val="21"/>
          <w:szCs w:val="21"/>
          <w:lang w:eastAsia="fr-CA"/>
        </w:rPr>
      </w:pPr>
      <w:r w:rsidRPr="00A523A9">
        <w:rPr>
          <w:rFonts w:ascii="Arial" w:eastAsia="Times New Roman" w:hAnsi="Arial" w:cs="Arial"/>
          <w:color w:val="444444"/>
          <w:sz w:val="21"/>
          <w:szCs w:val="21"/>
          <w:lang w:eastAsia="fr-CA"/>
        </w:rPr>
        <w:t>Reformuler, c’est </w:t>
      </w:r>
      <w:r w:rsidRPr="00274154">
        <w:rPr>
          <w:rFonts w:ascii="inherit" w:eastAsia="Times New Roman" w:hAnsi="inherit" w:cs="Arial"/>
          <w:b/>
          <w:bCs/>
          <w:color w:val="444444"/>
          <w:sz w:val="26"/>
          <w:szCs w:val="26"/>
          <w:lang w:eastAsia="fr-CA"/>
        </w:rPr>
        <w:t>mettre en valeur le message de l’autre</w:t>
      </w:r>
      <w:r w:rsidRPr="00A523A9">
        <w:rPr>
          <w:rFonts w:ascii="Arial" w:eastAsia="Times New Roman" w:hAnsi="Arial" w:cs="Arial"/>
          <w:color w:val="444444"/>
          <w:sz w:val="21"/>
          <w:szCs w:val="21"/>
          <w:lang w:eastAsia="fr-CA"/>
        </w:rPr>
        <w:t>, lui accorder de l’importance mais aussi l’aider à </w:t>
      </w:r>
      <w:r w:rsidRPr="00274154">
        <w:rPr>
          <w:rFonts w:ascii="inherit" w:eastAsia="Times New Roman" w:hAnsi="inherit" w:cs="Arial"/>
          <w:b/>
          <w:bCs/>
          <w:color w:val="444444"/>
          <w:sz w:val="26"/>
          <w:szCs w:val="26"/>
          <w:lang w:eastAsia="fr-CA"/>
        </w:rPr>
        <w:t>prendre du recul</w:t>
      </w:r>
      <w:r w:rsidRPr="00A523A9">
        <w:rPr>
          <w:rFonts w:ascii="Arial" w:eastAsia="Times New Roman" w:hAnsi="Arial" w:cs="Arial"/>
          <w:color w:val="444444"/>
          <w:sz w:val="21"/>
          <w:szCs w:val="21"/>
          <w:lang w:eastAsia="fr-CA"/>
        </w:rPr>
        <w:t> et l’encourager à en dire davantage, et ce en toute confiance.</w:t>
      </w:r>
    </w:p>
    <w:p w:rsidR="00274154" w:rsidRDefault="00274154" w:rsidP="00A523A9">
      <w:pPr>
        <w:shd w:val="clear" w:color="auto" w:fill="FFFFFF"/>
        <w:spacing w:after="0" w:line="288" w:lineRule="atLeast"/>
        <w:jc w:val="both"/>
        <w:textAlignment w:val="baseline"/>
        <w:outlineLvl w:val="0"/>
        <w:rPr>
          <w:rFonts w:ascii="inherit" w:eastAsia="Times New Roman" w:hAnsi="inherit" w:cs="Arial"/>
          <w:color w:val="3366FF"/>
          <w:kern w:val="36"/>
          <w:sz w:val="42"/>
          <w:szCs w:val="42"/>
          <w:lang w:eastAsia="fr-CA"/>
        </w:rPr>
      </w:pPr>
    </w:p>
    <w:p w:rsidR="00A523A9" w:rsidRDefault="00A523A9" w:rsidP="00A523A9">
      <w:pPr>
        <w:shd w:val="clear" w:color="auto" w:fill="FFFFFF"/>
        <w:spacing w:after="0" w:line="288" w:lineRule="atLeast"/>
        <w:jc w:val="both"/>
        <w:textAlignment w:val="baseline"/>
        <w:outlineLvl w:val="0"/>
        <w:rPr>
          <w:rFonts w:ascii="inherit" w:eastAsia="Times New Roman" w:hAnsi="inherit" w:cs="Arial"/>
          <w:color w:val="3366FF"/>
          <w:kern w:val="36"/>
          <w:sz w:val="42"/>
          <w:szCs w:val="42"/>
          <w:lang w:eastAsia="fr-CA"/>
        </w:rPr>
      </w:pPr>
      <w:r w:rsidRPr="00A523A9">
        <w:rPr>
          <w:rFonts w:ascii="inherit" w:eastAsia="Times New Roman" w:hAnsi="inherit" w:cs="Arial"/>
          <w:color w:val="3366FF"/>
          <w:kern w:val="36"/>
          <w:sz w:val="42"/>
          <w:szCs w:val="42"/>
          <w:lang w:eastAsia="fr-CA"/>
        </w:rPr>
        <w:t>Questions ouvertes</w:t>
      </w:r>
    </w:p>
    <w:p w:rsidR="005D4DEA" w:rsidRPr="00A523A9" w:rsidRDefault="005D4DEA" w:rsidP="00A523A9">
      <w:pPr>
        <w:shd w:val="clear" w:color="auto" w:fill="FFFFFF"/>
        <w:spacing w:after="0" w:line="288" w:lineRule="atLeast"/>
        <w:jc w:val="both"/>
        <w:textAlignment w:val="baseline"/>
        <w:outlineLvl w:val="0"/>
        <w:rPr>
          <w:rFonts w:ascii="Arial" w:eastAsia="Times New Roman" w:hAnsi="Arial" w:cs="Arial"/>
          <w:kern w:val="36"/>
          <w:sz w:val="42"/>
          <w:szCs w:val="42"/>
          <w:lang w:eastAsia="fr-CA"/>
        </w:rPr>
      </w:pPr>
    </w:p>
    <w:p w:rsidR="00A523A9" w:rsidRPr="00A523A9" w:rsidRDefault="005D4DEA" w:rsidP="00A523A9">
      <w:pPr>
        <w:shd w:val="clear" w:color="auto" w:fill="FFFFFF"/>
        <w:spacing w:after="0" w:line="336" w:lineRule="atLeast"/>
        <w:jc w:val="both"/>
        <w:textAlignment w:val="baseline"/>
        <w:rPr>
          <w:rFonts w:ascii="Arial" w:eastAsia="Times New Roman" w:hAnsi="Arial" w:cs="Arial"/>
          <w:color w:val="444444"/>
          <w:sz w:val="21"/>
          <w:szCs w:val="21"/>
          <w:lang w:eastAsia="fr-CA"/>
        </w:rPr>
      </w:pPr>
      <w:r>
        <w:rPr>
          <w:rFonts w:ascii="inherit" w:eastAsia="Times New Roman" w:hAnsi="inherit" w:cs="Arial"/>
          <w:noProof/>
          <w:color w:val="4989BE"/>
          <w:sz w:val="21"/>
          <w:szCs w:val="21"/>
          <w:bdr w:val="none" w:sz="0" w:space="0" w:color="auto" w:frame="1"/>
          <w:lang w:eastAsia="fr-CA"/>
        </w:rPr>
        <w:drawing>
          <wp:anchor distT="0" distB="0" distL="114300" distR="114300" simplePos="0" relativeHeight="251660288" behindDoc="0" locked="0" layoutInCell="1" allowOverlap="1">
            <wp:simplePos x="0" y="0"/>
            <wp:positionH relativeFrom="margin">
              <wp:posOffset>-39370</wp:posOffset>
            </wp:positionH>
            <wp:positionV relativeFrom="margin">
              <wp:posOffset>5876925</wp:posOffset>
            </wp:positionV>
            <wp:extent cx="1143000" cy="1143000"/>
            <wp:effectExtent l="0" t="0" r="0" b="0"/>
            <wp:wrapSquare wrapText="bothSides"/>
            <wp:docPr id="1" name="Image 1" descr="http://www.accompagnement-developpement.com/wp-content/uploads/2012/12/questions-300x30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ccompagnement-developpement.com/wp-content/uploads/2012/12/questions-300x300.jpg">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143000"/>
                    </a:xfrm>
                    <a:prstGeom prst="rect">
                      <a:avLst/>
                    </a:prstGeom>
                    <a:noFill/>
                    <a:ln>
                      <a:noFill/>
                    </a:ln>
                  </pic:spPr>
                </pic:pic>
              </a:graphicData>
            </a:graphic>
          </wp:anchor>
        </w:drawing>
      </w:r>
      <w:r w:rsidR="00A523A9" w:rsidRPr="00A523A9">
        <w:rPr>
          <w:rFonts w:ascii="Arial" w:eastAsia="Times New Roman" w:hAnsi="Arial" w:cs="Arial"/>
          <w:color w:val="444444"/>
          <w:sz w:val="21"/>
          <w:szCs w:val="21"/>
          <w:lang w:eastAsia="fr-CA"/>
        </w:rPr>
        <w:t>Pour aider à réfléchir, il est essentiel de </w:t>
      </w:r>
      <w:r w:rsidR="00A523A9" w:rsidRPr="007F0BCE">
        <w:rPr>
          <w:rFonts w:ascii="inherit" w:eastAsia="Times New Roman" w:hAnsi="inherit" w:cs="Arial"/>
          <w:b/>
          <w:bCs/>
          <w:color w:val="444444"/>
          <w:sz w:val="26"/>
          <w:szCs w:val="26"/>
          <w:lang w:eastAsia="fr-CA"/>
        </w:rPr>
        <w:t>ne pas influencer</w:t>
      </w:r>
      <w:r w:rsidR="00A523A9" w:rsidRPr="00A523A9">
        <w:rPr>
          <w:rFonts w:ascii="Arial" w:eastAsia="Times New Roman" w:hAnsi="Arial" w:cs="Arial"/>
          <w:color w:val="444444"/>
          <w:sz w:val="21"/>
          <w:szCs w:val="21"/>
          <w:lang w:eastAsia="fr-CA"/>
        </w:rPr>
        <w:t> la réponse chez la personne « aidée » et donc de l’amener à mobiliser ses ressources pour changer. Les </w:t>
      </w:r>
      <w:r w:rsidR="00A523A9" w:rsidRPr="007F0BCE">
        <w:rPr>
          <w:rFonts w:ascii="inherit" w:eastAsia="Times New Roman" w:hAnsi="inherit" w:cs="Arial"/>
          <w:b/>
          <w:bCs/>
          <w:color w:val="444444"/>
          <w:sz w:val="26"/>
          <w:szCs w:val="26"/>
          <w:lang w:eastAsia="fr-CA"/>
        </w:rPr>
        <w:t>questions ouvertes</w:t>
      </w:r>
      <w:r w:rsidR="00A523A9" w:rsidRPr="00A523A9">
        <w:rPr>
          <w:rFonts w:ascii="inherit" w:eastAsia="Times New Roman" w:hAnsi="inherit" w:cs="Arial"/>
          <w:b/>
          <w:bCs/>
          <w:color w:val="444444"/>
          <w:sz w:val="21"/>
          <w:szCs w:val="21"/>
          <w:lang w:eastAsia="fr-CA"/>
        </w:rPr>
        <w:t> </w:t>
      </w:r>
      <w:r w:rsidR="00A523A9" w:rsidRPr="00A523A9">
        <w:rPr>
          <w:rFonts w:ascii="Arial" w:eastAsia="Times New Roman" w:hAnsi="Arial" w:cs="Arial"/>
          <w:color w:val="444444"/>
          <w:sz w:val="21"/>
          <w:szCs w:val="21"/>
          <w:lang w:eastAsia="fr-CA"/>
        </w:rPr>
        <w:t>favorisent la liberté d’expression et permettent de le placer en </w:t>
      </w:r>
      <w:r w:rsidR="00A523A9" w:rsidRPr="007F0BCE">
        <w:rPr>
          <w:rFonts w:ascii="inherit" w:eastAsia="Times New Roman" w:hAnsi="inherit" w:cs="Arial"/>
          <w:b/>
          <w:bCs/>
          <w:color w:val="444444"/>
          <w:sz w:val="26"/>
          <w:szCs w:val="26"/>
          <w:lang w:eastAsia="fr-CA"/>
        </w:rPr>
        <w:t>position de sujet acteur</w:t>
      </w:r>
      <w:r w:rsidR="00A523A9" w:rsidRPr="00A523A9">
        <w:rPr>
          <w:rFonts w:ascii="Arial" w:eastAsia="Times New Roman" w:hAnsi="Arial" w:cs="Arial"/>
          <w:color w:val="444444"/>
          <w:sz w:val="21"/>
          <w:szCs w:val="21"/>
          <w:lang w:eastAsia="fr-CA"/>
        </w:rPr>
        <w:t>. Elles permettent de le faire réfléchir alors que les questions fermées évitent que la personne mobilise ses idées et soit le protagoniste de son changement.</w:t>
      </w:r>
    </w:p>
    <w:p w:rsidR="007F0BCE" w:rsidRDefault="007F0BCE" w:rsidP="00A523A9">
      <w:pPr>
        <w:shd w:val="clear" w:color="auto" w:fill="FFFFFF"/>
        <w:spacing w:after="0" w:line="288" w:lineRule="atLeast"/>
        <w:jc w:val="both"/>
        <w:textAlignment w:val="baseline"/>
        <w:outlineLvl w:val="0"/>
        <w:rPr>
          <w:rFonts w:ascii="inherit" w:eastAsia="Times New Roman" w:hAnsi="inherit" w:cs="Arial"/>
          <w:color w:val="3366FF"/>
          <w:kern w:val="36"/>
          <w:sz w:val="42"/>
          <w:szCs w:val="42"/>
          <w:lang w:eastAsia="fr-CA"/>
        </w:rPr>
      </w:pPr>
    </w:p>
    <w:p w:rsidR="00A523A9" w:rsidRDefault="00A523A9" w:rsidP="00A523A9">
      <w:pPr>
        <w:shd w:val="clear" w:color="auto" w:fill="FFFFFF"/>
        <w:spacing w:after="0" w:line="288" w:lineRule="atLeast"/>
        <w:jc w:val="both"/>
        <w:textAlignment w:val="baseline"/>
        <w:outlineLvl w:val="0"/>
        <w:rPr>
          <w:rFonts w:ascii="inherit" w:eastAsia="Times New Roman" w:hAnsi="inherit" w:cs="Arial"/>
          <w:color w:val="3366FF"/>
          <w:kern w:val="36"/>
          <w:sz w:val="42"/>
          <w:szCs w:val="42"/>
          <w:lang w:eastAsia="fr-CA"/>
        </w:rPr>
      </w:pPr>
      <w:r w:rsidRPr="00A523A9">
        <w:rPr>
          <w:rFonts w:ascii="inherit" w:eastAsia="Times New Roman" w:hAnsi="inherit" w:cs="Arial"/>
          <w:color w:val="3366FF"/>
          <w:kern w:val="36"/>
          <w:sz w:val="42"/>
          <w:szCs w:val="42"/>
          <w:lang w:eastAsia="fr-CA"/>
        </w:rPr>
        <w:t>Quelques mots pour conclure…</w:t>
      </w:r>
    </w:p>
    <w:p w:rsidR="005D4DEA" w:rsidRPr="00A523A9" w:rsidRDefault="005D4DEA" w:rsidP="00A523A9">
      <w:pPr>
        <w:shd w:val="clear" w:color="auto" w:fill="FFFFFF"/>
        <w:spacing w:after="0" w:line="288" w:lineRule="atLeast"/>
        <w:jc w:val="both"/>
        <w:textAlignment w:val="baseline"/>
        <w:outlineLvl w:val="0"/>
        <w:rPr>
          <w:rFonts w:ascii="Arial" w:eastAsia="Times New Roman" w:hAnsi="Arial" w:cs="Arial"/>
          <w:kern w:val="36"/>
          <w:sz w:val="42"/>
          <w:szCs w:val="42"/>
          <w:lang w:eastAsia="fr-CA"/>
        </w:rPr>
      </w:pPr>
    </w:p>
    <w:p w:rsidR="00A523A9" w:rsidRPr="00A523A9" w:rsidRDefault="00A523A9" w:rsidP="00A523A9">
      <w:pPr>
        <w:shd w:val="clear" w:color="auto" w:fill="FFFFFF"/>
        <w:spacing w:after="0" w:line="336" w:lineRule="atLeast"/>
        <w:jc w:val="both"/>
        <w:textAlignment w:val="baseline"/>
        <w:rPr>
          <w:rFonts w:ascii="Arial" w:eastAsia="Times New Roman" w:hAnsi="Arial" w:cs="Arial"/>
          <w:color w:val="444444"/>
          <w:sz w:val="21"/>
          <w:szCs w:val="21"/>
          <w:lang w:eastAsia="fr-CA"/>
        </w:rPr>
      </w:pPr>
      <w:r w:rsidRPr="00A523A9">
        <w:rPr>
          <w:rFonts w:ascii="Arial" w:eastAsia="Times New Roman" w:hAnsi="Arial" w:cs="Arial"/>
          <w:color w:val="444444"/>
          <w:sz w:val="21"/>
          <w:szCs w:val="21"/>
          <w:lang w:eastAsia="fr-CA"/>
        </w:rPr>
        <w:t>L’écoute active nécessite beaucoup de </w:t>
      </w:r>
      <w:r w:rsidRPr="007F0BCE">
        <w:rPr>
          <w:rFonts w:ascii="inherit" w:eastAsia="Times New Roman" w:hAnsi="inherit" w:cs="Arial"/>
          <w:b/>
          <w:bCs/>
          <w:color w:val="444444"/>
          <w:sz w:val="26"/>
          <w:szCs w:val="26"/>
          <w:lang w:eastAsia="fr-CA"/>
        </w:rPr>
        <w:t>concentration</w:t>
      </w:r>
      <w:r w:rsidRPr="00A523A9">
        <w:rPr>
          <w:rFonts w:ascii="Arial" w:eastAsia="Times New Roman" w:hAnsi="Arial" w:cs="Arial"/>
          <w:color w:val="444444"/>
          <w:sz w:val="21"/>
          <w:szCs w:val="21"/>
          <w:lang w:eastAsia="fr-CA"/>
        </w:rPr>
        <w:t> et par ailleurs de l’</w:t>
      </w:r>
      <w:r w:rsidRPr="007F0BCE">
        <w:rPr>
          <w:rFonts w:ascii="inherit" w:eastAsia="Times New Roman" w:hAnsi="inherit" w:cs="Arial"/>
          <w:b/>
          <w:bCs/>
          <w:color w:val="444444"/>
          <w:sz w:val="26"/>
          <w:szCs w:val="26"/>
          <w:lang w:eastAsia="fr-CA"/>
        </w:rPr>
        <w:t>entrainement</w:t>
      </w:r>
      <w:r w:rsidRPr="00A523A9">
        <w:rPr>
          <w:rFonts w:ascii="Arial" w:eastAsia="Times New Roman" w:hAnsi="Arial" w:cs="Arial"/>
          <w:color w:val="444444"/>
          <w:sz w:val="21"/>
          <w:szCs w:val="21"/>
          <w:lang w:eastAsia="fr-CA"/>
        </w:rPr>
        <w:t>. Comme nous l’avons vu, elle consiste à </w:t>
      </w:r>
      <w:r w:rsidRPr="007F0BCE">
        <w:rPr>
          <w:rFonts w:ascii="inherit" w:eastAsia="Times New Roman" w:hAnsi="inherit" w:cs="Arial"/>
          <w:b/>
          <w:bCs/>
          <w:color w:val="444444"/>
          <w:sz w:val="26"/>
          <w:szCs w:val="26"/>
          <w:lang w:eastAsia="fr-CA"/>
        </w:rPr>
        <w:t>encourager</w:t>
      </w:r>
      <w:r w:rsidRPr="00A523A9">
        <w:rPr>
          <w:rFonts w:ascii="Arial" w:eastAsia="Times New Roman" w:hAnsi="Arial" w:cs="Arial"/>
          <w:color w:val="444444"/>
          <w:sz w:val="21"/>
          <w:szCs w:val="21"/>
          <w:lang w:eastAsia="fr-CA"/>
        </w:rPr>
        <w:t> l’expression de l’autre de façon verbale et non verbale ainsi qu’à </w:t>
      </w:r>
      <w:r w:rsidRPr="007F0BCE">
        <w:rPr>
          <w:rFonts w:ascii="inherit" w:eastAsia="Times New Roman" w:hAnsi="inherit" w:cs="Arial"/>
          <w:b/>
          <w:bCs/>
          <w:color w:val="444444"/>
          <w:sz w:val="26"/>
          <w:szCs w:val="26"/>
          <w:lang w:eastAsia="fr-CA"/>
        </w:rPr>
        <w:t>valider notre compréhension</w:t>
      </w:r>
      <w:r w:rsidRPr="00A523A9">
        <w:rPr>
          <w:rFonts w:ascii="Arial" w:eastAsia="Times New Roman" w:hAnsi="Arial" w:cs="Arial"/>
          <w:color w:val="444444"/>
          <w:sz w:val="21"/>
          <w:szCs w:val="21"/>
          <w:lang w:eastAsia="fr-CA"/>
        </w:rPr>
        <w:t xml:space="preserve">, c’est-à-dire la cohérence entre ce que nous pensons avoir compris et </w:t>
      </w:r>
      <w:r w:rsidRPr="00A523A9">
        <w:rPr>
          <w:rFonts w:ascii="Arial" w:eastAsia="Times New Roman" w:hAnsi="Arial" w:cs="Arial"/>
          <w:color w:val="444444"/>
          <w:sz w:val="21"/>
          <w:szCs w:val="21"/>
          <w:lang w:eastAsia="fr-CA"/>
        </w:rPr>
        <w:lastRenderedPageBreak/>
        <w:t>ce que l’autre personne a dit. Pour faciliter l’écoute active, la </w:t>
      </w:r>
      <w:r w:rsidRPr="007F0BCE">
        <w:rPr>
          <w:rFonts w:ascii="inherit" w:eastAsia="Times New Roman" w:hAnsi="inherit" w:cs="Arial"/>
          <w:b/>
          <w:bCs/>
          <w:color w:val="444444"/>
          <w:sz w:val="26"/>
          <w:szCs w:val="26"/>
          <w:lang w:eastAsia="fr-CA"/>
        </w:rPr>
        <w:t>reformulation</w:t>
      </w:r>
      <w:r w:rsidRPr="00A523A9">
        <w:rPr>
          <w:rFonts w:ascii="Arial" w:eastAsia="Times New Roman" w:hAnsi="Arial" w:cs="Arial"/>
          <w:color w:val="444444"/>
          <w:sz w:val="21"/>
          <w:szCs w:val="21"/>
          <w:lang w:eastAsia="fr-CA"/>
        </w:rPr>
        <w:t> est une technique importante en entretien d’aide qui donne à l’interlocuteur le sentiment de notre </w:t>
      </w:r>
      <w:r w:rsidRPr="007F0BCE">
        <w:rPr>
          <w:rFonts w:ascii="inherit" w:eastAsia="Times New Roman" w:hAnsi="inherit" w:cs="Arial"/>
          <w:b/>
          <w:bCs/>
          <w:color w:val="444444"/>
          <w:sz w:val="26"/>
          <w:szCs w:val="26"/>
          <w:lang w:eastAsia="fr-CA"/>
        </w:rPr>
        <w:t>présence</w:t>
      </w:r>
      <w:r w:rsidRPr="00A523A9">
        <w:rPr>
          <w:rFonts w:ascii="Arial" w:eastAsia="Times New Roman" w:hAnsi="Arial" w:cs="Arial"/>
          <w:color w:val="444444"/>
          <w:sz w:val="21"/>
          <w:szCs w:val="21"/>
          <w:lang w:eastAsia="fr-CA"/>
        </w:rPr>
        <w:t>, qui l’</w:t>
      </w:r>
      <w:r w:rsidRPr="007F0BCE">
        <w:rPr>
          <w:rFonts w:ascii="inherit" w:eastAsia="Times New Roman" w:hAnsi="inherit" w:cs="Arial"/>
          <w:b/>
          <w:bCs/>
          <w:color w:val="444444"/>
          <w:sz w:val="26"/>
          <w:szCs w:val="26"/>
          <w:lang w:eastAsia="fr-CA"/>
        </w:rPr>
        <w:t>encourage</w:t>
      </w:r>
      <w:r w:rsidRPr="00A523A9">
        <w:rPr>
          <w:rFonts w:ascii="Arial" w:eastAsia="Times New Roman" w:hAnsi="Arial" w:cs="Arial"/>
          <w:color w:val="444444"/>
          <w:sz w:val="21"/>
          <w:szCs w:val="21"/>
          <w:lang w:eastAsia="fr-CA"/>
        </w:rPr>
        <w:t> à </w:t>
      </w:r>
      <w:r w:rsidRPr="007F0BCE">
        <w:rPr>
          <w:rFonts w:ascii="inherit" w:eastAsia="Times New Roman" w:hAnsi="inherit" w:cs="Arial"/>
          <w:b/>
          <w:bCs/>
          <w:color w:val="444444"/>
          <w:sz w:val="26"/>
          <w:szCs w:val="26"/>
          <w:lang w:eastAsia="fr-CA"/>
        </w:rPr>
        <w:t>s’exprimer</w:t>
      </w:r>
      <w:r w:rsidRPr="00A523A9">
        <w:rPr>
          <w:rFonts w:ascii="Arial" w:eastAsia="Times New Roman" w:hAnsi="Arial" w:cs="Arial"/>
          <w:color w:val="444444"/>
          <w:sz w:val="21"/>
          <w:szCs w:val="21"/>
          <w:lang w:eastAsia="fr-CA"/>
        </w:rPr>
        <w:t> et à </w:t>
      </w:r>
      <w:r w:rsidRPr="007F0BCE">
        <w:rPr>
          <w:rFonts w:ascii="inherit" w:eastAsia="Times New Roman" w:hAnsi="inherit" w:cs="Arial"/>
          <w:b/>
          <w:bCs/>
          <w:color w:val="444444"/>
          <w:sz w:val="26"/>
          <w:szCs w:val="26"/>
          <w:lang w:eastAsia="fr-CA"/>
        </w:rPr>
        <w:t>clarifier</w:t>
      </w:r>
      <w:r w:rsidRPr="00A523A9">
        <w:rPr>
          <w:rFonts w:ascii="Arial" w:eastAsia="Times New Roman" w:hAnsi="Arial" w:cs="Arial"/>
          <w:color w:val="444444"/>
          <w:sz w:val="21"/>
          <w:szCs w:val="21"/>
          <w:lang w:eastAsia="fr-CA"/>
        </w:rPr>
        <w:t> ses propos ou qui permet également d’obtenir son accord.</w:t>
      </w:r>
    </w:p>
    <w:p w:rsidR="00A523A9" w:rsidRPr="00A523A9" w:rsidRDefault="00A523A9" w:rsidP="00A523A9">
      <w:pPr>
        <w:shd w:val="clear" w:color="auto" w:fill="FFFFFF"/>
        <w:spacing w:after="240" w:line="336" w:lineRule="atLeast"/>
        <w:jc w:val="both"/>
        <w:textAlignment w:val="baseline"/>
        <w:rPr>
          <w:rFonts w:ascii="Arial" w:eastAsia="Times New Roman" w:hAnsi="Arial" w:cs="Arial"/>
          <w:color w:val="444444"/>
          <w:sz w:val="21"/>
          <w:szCs w:val="21"/>
          <w:lang w:eastAsia="fr-CA"/>
        </w:rPr>
      </w:pPr>
      <w:r w:rsidRPr="00A523A9">
        <w:rPr>
          <w:rFonts w:ascii="Arial" w:eastAsia="Times New Roman" w:hAnsi="Arial" w:cs="Arial"/>
          <w:color w:val="444444"/>
          <w:sz w:val="21"/>
          <w:szCs w:val="21"/>
          <w:lang w:eastAsia="fr-CA"/>
        </w:rPr>
        <w:t>L’attitude de la personne « aidante », cette présence active, ouverte et respectueuse permet à l’autre – la personne aidée – de mettre des mots plus facilement sur sa souffrance. Elle se sent alors davantage en confiance, acceptée et comprise. Il s’agit d’un apprentissage précieux, autant pour celle qui écoute que pour celle qui est écoutée.</w:t>
      </w:r>
    </w:p>
    <w:p w:rsidR="00A523A9" w:rsidRPr="00A523A9" w:rsidRDefault="00A523A9" w:rsidP="00A523A9">
      <w:pPr>
        <w:shd w:val="clear" w:color="auto" w:fill="FFFFFF"/>
        <w:spacing w:after="0" w:line="336" w:lineRule="atLeast"/>
        <w:jc w:val="both"/>
        <w:textAlignment w:val="baseline"/>
        <w:rPr>
          <w:rFonts w:ascii="Arial" w:eastAsia="Times New Roman" w:hAnsi="Arial" w:cs="Arial"/>
          <w:color w:val="444444"/>
          <w:sz w:val="21"/>
          <w:szCs w:val="21"/>
          <w:lang w:eastAsia="fr-CA"/>
        </w:rPr>
      </w:pPr>
      <w:r w:rsidRPr="00A523A9">
        <w:rPr>
          <w:rFonts w:ascii="inherit" w:eastAsia="Times New Roman" w:hAnsi="inherit" w:cs="Arial"/>
          <w:i/>
          <w:iCs/>
          <w:color w:val="444444"/>
          <w:sz w:val="15"/>
          <w:szCs w:val="15"/>
          <w:lang w:eastAsia="fr-CA"/>
        </w:rPr>
        <w:br/>
      </w:r>
    </w:p>
    <w:p w:rsidR="00A523A9" w:rsidRPr="00A523A9" w:rsidRDefault="00677815" w:rsidP="00A523A9">
      <w:pPr>
        <w:shd w:val="clear" w:color="auto" w:fill="FFFFFF"/>
        <w:spacing w:after="0" w:line="336" w:lineRule="atLeast"/>
        <w:jc w:val="both"/>
        <w:textAlignment w:val="baseline"/>
        <w:rPr>
          <w:rFonts w:ascii="Arial" w:eastAsia="Times New Roman" w:hAnsi="Arial" w:cs="Arial"/>
          <w:color w:val="444444"/>
          <w:sz w:val="21"/>
          <w:szCs w:val="21"/>
          <w:lang w:eastAsia="fr-CA"/>
        </w:rPr>
      </w:pPr>
      <w:r w:rsidRPr="00677815">
        <w:rPr>
          <w:rFonts w:ascii="Arial" w:eastAsia="Times New Roman" w:hAnsi="Arial" w:cs="Arial"/>
          <w:color w:val="444444"/>
          <w:sz w:val="21"/>
          <w:szCs w:val="21"/>
          <w:lang w:eastAsia="fr-CA"/>
        </w:rPr>
        <w:pict>
          <v:rect id="_x0000_i1025" style="width:142.55pt;height:.75pt" o:hrpct="330" o:hrstd="t" o:hr="t" fillcolor="#a0a0a0" stroked="f"/>
        </w:pict>
      </w:r>
    </w:p>
    <w:p w:rsidR="00A523A9" w:rsidRPr="00A523A9" w:rsidRDefault="00677815" w:rsidP="005D4DEA">
      <w:pPr>
        <w:shd w:val="clear" w:color="auto" w:fill="FFFFFF"/>
        <w:spacing w:after="0" w:line="336" w:lineRule="atLeast"/>
        <w:textAlignment w:val="baseline"/>
        <w:rPr>
          <w:rFonts w:ascii="inherit" w:eastAsia="Times New Roman" w:hAnsi="inherit" w:cs="Arial"/>
          <w:color w:val="444444"/>
          <w:sz w:val="21"/>
          <w:szCs w:val="21"/>
          <w:lang w:eastAsia="fr-CA"/>
        </w:rPr>
      </w:pPr>
      <w:hyperlink r:id="rId19" w:anchor="_ftnref1" w:history="1">
        <w:r w:rsidR="00A523A9" w:rsidRPr="00A523A9">
          <w:rPr>
            <w:rFonts w:ascii="inherit" w:eastAsia="Times New Roman" w:hAnsi="inherit" w:cs="Arial"/>
            <w:color w:val="4989BE"/>
            <w:sz w:val="21"/>
            <w:szCs w:val="21"/>
            <w:bdr w:val="none" w:sz="0" w:space="0" w:color="auto" w:frame="1"/>
            <w:lang w:eastAsia="fr-CA"/>
          </w:rPr>
          <w:t>[1]</w:t>
        </w:r>
      </w:hyperlink>
      <w:r w:rsidR="00A523A9" w:rsidRPr="00A523A9">
        <w:rPr>
          <w:rFonts w:ascii="inherit" w:eastAsia="Times New Roman" w:hAnsi="inherit" w:cs="Arial"/>
          <w:color w:val="444444"/>
          <w:sz w:val="21"/>
          <w:szCs w:val="21"/>
          <w:lang w:eastAsia="fr-CA"/>
        </w:rPr>
        <w:t> Carl Rogers. </w:t>
      </w:r>
      <w:r w:rsidR="00A523A9" w:rsidRPr="00A523A9">
        <w:rPr>
          <w:rFonts w:ascii="inherit" w:eastAsia="Times New Roman" w:hAnsi="inherit" w:cs="Arial"/>
          <w:b/>
          <w:bCs/>
          <w:color w:val="444444"/>
          <w:sz w:val="21"/>
          <w:szCs w:val="21"/>
          <w:lang w:eastAsia="fr-CA"/>
        </w:rPr>
        <w:t>Le développement de la personne</w:t>
      </w:r>
      <w:r w:rsidR="00A523A9" w:rsidRPr="00A523A9">
        <w:rPr>
          <w:rFonts w:ascii="inherit" w:eastAsia="Times New Roman" w:hAnsi="inherit" w:cs="Arial"/>
          <w:color w:val="444444"/>
          <w:sz w:val="21"/>
          <w:szCs w:val="21"/>
          <w:lang w:eastAsia="fr-CA"/>
        </w:rPr>
        <w:t xml:space="preserve">. Ed. </w:t>
      </w:r>
      <w:proofErr w:type="spellStart"/>
      <w:r w:rsidR="00A523A9" w:rsidRPr="00A523A9">
        <w:rPr>
          <w:rFonts w:ascii="inherit" w:eastAsia="Times New Roman" w:hAnsi="inherit" w:cs="Arial"/>
          <w:color w:val="444444"/>
          <w:sz w:val="21"/>
          <w:szCs w:val="21"/>
          <w:lang w:eastAsia="fr-CA"/>
        </w:rPr>
        <w:t>Dunod</w:t>
      </w:r>
      <w:proofErr w:type="spellEnd"/>
      <w:r w:rsidR="00A523A9" w:rsidRPr="00A523A9">
        <w:rPr>
          <w:rFonts w:ascii="inherit" w:eastAsia="Times New Roman" w:hAnsi="inherit" w:cs="Arial"/>
          <w:color w:val="444444"/>
          <w:sz w:val="21"/>
          <w:szCs w:val="21"/>
          <w:lang w:eastAsia="fr-CA"/>
        </w:rPr>
        <w:t xml:space="preserve"> (1998). p 27.</w:t>
      </w:r>
      <w:hyperlink r:id="rId20" w:anchor="_ftnref2" w:history="1">
        <w:r w:rsidR="00A523A9" w:rsidRPr="00A523A9">
          <w:rPr>
            <w:rFonts w:ascii="inherit" w:eastAsia="Times New Roman" w:hAnsi="inherit" w:cs="Arial"/>
            <w:color w:val="4989BE"/>
            <w:sz w:val="21"/>
            <w:szCs w:val="21"/>
            <w:bdr w:val="none" w:sz="0" w:space="0" w:color="auto" w:frame="1"/>
            <w:lang w:eastAsia="fr-CA"/>
          </w:rPr>
          <w:br/>
          <w:t>[2]</w:t>
        </w:r>
      </w:hyperlink>
      <w:r w:rsidR="00A523A9" w:rsidRPr="00A523A9">
        <w:rPr>
          <w:rFonts w:ascii="inherit" w:eastAsia="Times New Roman" w:hAnsi="inherit" w:cs="Arial"/>
          <w:color w:val="444444"/>
          <w:sz w:val="21"/>
          <w:szCs w:val="21"/>
          <w:lang w:eastAsia="fr-CA"/>
        </w:rPr>
        <w:t> Carl Rogers (1902-1987) est un psychologue humaniste américain qui s’est intéressé aux formes de relations d’aide et a montré l’importance de la qualité relationnelle entre le patient et le thérapeute.</w:t>
      </w:r>
    </w:p>
    <w:p w:rsidR="00C12636" w:rsidRDefault="00FF7C3A"/>
    <w:p w:rsidR="00A52A23" w:rsidRDefault="00A52A23"/>
    <w:p w:rsidR="00A52A23" w:rsidRDefault="00A52A23"/>
    <w:p w:rsidR="00A52A23" w:rsidRDefault="00A52A23"/>
    <w:p w:rsidR="00A52A23" w:rsidRDefault="00A52A23"/>
    <w:p w:rsidR="00A52A23" w:rsidRDefault="00A52A23"/>
    <w:p w:rsidR="00A52A23" w:rsidRDefault="00A52A23"/>
    <w:p w:rsidR="00A52A23" w:rsidRDefault="00A52A23"/>
    <w:p w:rsidR="00A52A23" w:rsidRDefault="00A52A23"/>
    <w:p w:rsidR="00A52A23" w:rsidRDefault="00A52A23"/>
    <w:p w:rsidR="00A52A23" w:rsidRDefault="00A52A23">
      <w:bookmarkStart w:id="0" w:name="_GoBack"/>
      <w:bookmarkEnd w:id="0"/>
    </w:p>
    <w:p w:rsidR="00A52A23" w:rsidRDefault="00A52A23"/>
    <w:p w:rsidR="00A52A23" w:rsidRDefault="00A52A23"/>
    <w:p w:rsidR="00A52A23" w:rsidRDefault="00A52A23"/>
    <w:p w:rsidR="00A52A23" w:rsidRDefault="00A52A23"/>
    <w:p w:rsidR="00A52A23" w:rsidRDefault="00A52A23"/>
    <w:p w:rsidR="00A52A23" w:rsidRDefault="00A52A23">
      <w:r w:rsidRPr="00A52A23">
        <w:rPr>
          <w:rFonts w:ascii="Arial" w:hAnsi="Arial" w:cs="Arial"/>
        </w:rPr>
        <w:t xml:space="preserve">Source : </w:t>
      </w:r>
      <w:hyperlink r:id="rId21" w:anchor=".VT5BJRqG-So" w:history="1">
        <w:r w:rsidRPr="00132504">
          <w:rPr>
            <w:rStyle w:val="Lienhypertexte"/>
          </w:rPr>
          <w:t>http://www.accompagnement-developpement.com/lart-de-lecoute-active-dans-la-relation-daide/#.VT5BJRqG-So</w:t>
        </w:r>
      </w:hyperlink>
      <w:r>
        <w:t xml:space="preserve"> </w:t>
      </w:r>
    </w:p>
    <w:sectPr w:rsidR="00A52A23" w:rsidSect="005D4DEA">
      <w:footerReference w:type="default" r:id="rId22"/>
      <w:pgSz w:w="12240" w:h="15840"/>
      <w:pgMar w:top="1134" w:right="102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C3A" w:rsidRDefault="00FF7C3A" w:rsidP="005D4DEA">
      <w:pPr>
        <w:spacing w:after="0" w:line="240" w:lineRule="auto"/>
      </w:pPr>
      <w:r>
        <w:separator/>
      </w:r>
    </w:p>
  </w:endnote>
  <w:endnote w:type="continuationSeparator" w:id="0">
    <w:p w:rsidR="00FF7C3A" w:rsidRDefault="00FF7C3A" w:rsidP="005D4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DEA" w:rsidRDefault="005D4D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C3A" w:rsidRDefault="00FF7C3A" w:rsidP="005D4DEA">
      <w:pPr>
        <w:spacing w:after="0" w:line="240" w:lineRule="auto"/>
      </w:pPr>
      <w:r>
        <w:separator/>
      </w:r>
    </w:p>
  </w:footnote>
  <w:footnote w:type="continuationSeparator" w:id="0">
    <w:p w:rsidR="00FF7C3A" w:rsidRDefault="00FF7C3A" w:rsidP="005D4D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C5D9A"/>
    <w:multiLevelType w:val="multilevel"/>
    <w:tmpl w:val="36CE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687928"/>
    <w:multiLevelType w:val="multilevel"/>
    <w:tmpl w:val="930A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23A9"/>
    <w:rsid w:val="00164691"/>
    <w:rsid w:val="00274154"/>
    <w:rsid w:val="005C0E1D"/>
    <w:rsid w:val="005D4DEA"/>
    <w:rsid w:val="00677815"/>
    <w:rsid w:val="007F0BCE"/>
    <w:rsid w:val="009241B4"/>
    <w:rsid w:val="00A02202"/>
    <w:rsid w:val="00A523A9"/>
    <w:rsid w:val="00A52A23"/>
    <w:rsid w:val="00D051C1"/>
    <w:rsid w:val="00E41ECB"/>
    <w:rsid w:val="00FF7C3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15"/>
  </w:style>
  <w:style w:type="paragraph" w:styleId="Titre1">
    <w:name w:val="heading 1"/>
    <w:basedOn w:val="Normal"/>
    <w:link w:val="Titre1Car"/>
    <w:uiPriority w:val="9"/>
    <w:qFormat/>
    <w:rsid w:val="00A52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23A9"/>
    <w:rPr>
      <w:rFonts w:ascii="Times New Roman" w:eastAsia="Times New Roman" w:hAnsi="Times New Roman" w:cs="Times New Roman"/>
      <w:b/>
      <w:bCs/>
      <w:kern w:val="36"/>
      <w:sz w:val="48"/>
      <w:szCs w:val="48"/>
      <w:lang w:eastAsia="fr-CA"/>
    </w:rPr>
  </w:style>
  <w:style w:type="character" w:customStyle="1" w:styleId="meta-date">
    <w:name w:val="meta-date"/>
    <w:basedOn w:val="Policepardfaut"/>
    <w:rsid w:val="00A523A9"/>
  </w:style>
  <w:style w:type="character" w:customStyle="1" w:styleId="meta-category">
    <w:name w:val="meta-category"/>
    <w:basedOn w:val="Policepardfaut"/>
    <w:rsid w:val="00A523A9"/>
  </w:style>
  <w:style w:type="character" w:styleId="Lienhypertexte">
    <w:name w:val="Hyperlink"/>
    <w:basedOn w:val="Policepardfaut"/>
    <w:uiPriority w:val="99"/>
    <w:unhideWhenUsed/>
    <w:rsid w:val="00A523A9"/>
    <w:rPr>
      <w:color w:val="0000FF"/>
      <w:u w:val="single"/>
    </w:rPr>
  </w:style>
  <w:style w:type="character" w:customStyle="1" w:styleId="apple-converted-space">
    <w:name w:val="apple-converted-space"/>
    <w:basedOn w:val="Policepardfaut"/>
    <w:rsid w:val="00A523A9"/>
  </w:style>
  <w:style w:type="paragraph" w:styleId="NormalWeb">
    <w:name w:val="Normal (Web)"/>
    <w:basedOn w:val="Normal"/>
    <w:uiPriority w:val="99"/>
    <w:semiHidden/>
    <w:unhideWhenUsed/>
    <w:rsid w:val="00A523A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A523A9"/>
    <w:rPr>
      <w:b/>
      <w:bCs/>
    </w:rPr>
  </w:style>
  <w:style w:type="character" w:styleId="Accentuation">
    <w:name w:val="Emphasis"/>
    <w:basedOn w:val="Policepardfaut"/>
    <w:uiPriority w:val="20"/>
    <w:qFormat/>
    <w:rsid w:val="00A523A9"/>
    <w:rPr>
      <w:i/>
      <w:iCs/>
    </w:rPr>
  </w:style>
  <w:style w:type="paragraph" w:styleId="Textedebulles">
    <w:name w:val="Balloon Text"/>
    <w:basedOn w:val="Normal"/>
    <w:link w:val="TextedebullesCar"/>
    <w:uiPriority w:val="99"/>
    <w:semiHidden/>
    <w:unhideWhenUsed/>
    <w:rsid w:val="00A523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3A9"/>
    <w:rPr>
      <w:rFonts w:ascii="Tahoma" w:hAnsi="Tahoma" w:cs="Tahoma"/>
      <w:sz w:val="16"/>
      <w:szCs w:val="16"/>
    </w:rPr>
  </w:style>
  <w:style w:type="paragraph" w:styleId="En-tte">
    <w:name w:val="header"/>
    <w:basedOn w:val="Normal"/>
    <w:link w:val="En-tteCar"/>
    <w:uiPriority w:val="99"/>
    <w:unhideWhenUsed/>
    <w:rsid w:val="005D4DEA"/>
    <w:pPr>
      <w:tabs>
        <w:tab w:val="center" w:pos="4320"/>
        <w:tab w:val="right" w:pos="8640"/>
      </w:tabs>
      <w:spacing w:after="0" w:line="240" w:lineRule="auto"/>
    </w:pPr>
  </w:style>
  <w:style w:type="character" w:customStyle="1" w:styleId="En-tteCar">
    <w:name w:val="En-tête Car"/>
    <w:basedOn w:val="Policepardfaut"/>
    <w:link w:val="En-tte"/>
    <w:uiPriority w:val="99"/>
    <w:rsid w:val="005D4DEA"/>
  </w:style>
  <w:style w:type="paragraph" w:styleId="Pieddepage">
    <w:name w:val="footer"/>
    <w:basedOn w:val="Normal"/>
    <w:link w:val="PieddepageCar"/>
    <w:uiPriority w:val="99"/>
    <w:unhideWhenUsed/>
    <w:rsid w:val="005D4D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D4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52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23A9"/>
    <w:rPr>
      <w:rFonts w:ascii="Times New Roman" w:eastAsia="Times New Roman" w:hAnsi="Times New Roman" w:cs="Times New Roman"/>
      <w:b/>
      <w:bCs/>
      <w:kern w:val="36"/>
      <w:sz w:val="48"/>
      <w:szCs w:val="48"/>
      <w:lang w:eastAsia="fr-CA"/>
    </w:rPr>
  </w:style>
  <w:style w:type="character" w:customStyle="1" w:styleId="meta-date">
    <w:name w:val="meta-date"/>
    <w:basedOn w:val="Policepardfaut"/>
    <w:rsid w:val="00A523A9"/>
  </w:style>
  <w:style w:type="character" w:customStyle="1" w:styleId="meta-category">
    <w:name w:val="meta-category"/>
    <w:basedOn w:val="Policepardfaut"/>
    <w:rsid w:val="00A523A9"/>
  </w:style>
  <w:style w:type="character" w:styleId="Lienhypertexte">
    <w:name w:val="Hyperlink"/>
    <w:basedOn w:val="Policepardfaut"/>
    <w:uiPriority w:val="99"/>
    <w:unhideWhenUsed/>
    <w:rsid w:val="00A523A9"/>
    <w:rPr>
      <w:color w:val="0000FF"/>
      <w:u w:val="single"/>
    </w:rPr>
  </w:style>
  <w:style w:type="character" w:customStyle="1" w:styleId="apple-converted-space">
    <w:name w:val="apple-converted-space"/>
    <w:basedOn w:val="Policepardfaut"/>
    <w:rsid w:val="00A523A9"/>
  </w:style>
  <w:style w:type="paragraph" w:styleId="NormalWeb">
    <w:name w:val="Normal (Web)"/>
    <w:basedOn w:val="Normal"/>
    <w:uiPriority w:val="99"/>
    <w:semiHidden/>
    <w:unhideWhenUsed/>
    <w:rsid w:val="00A523A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A523A9"/>
    <w:rPr>
      <w:b/>
      <w:bCs/>
    </w:rPr>
  </w:style>
  <w:style w:type="character" w:styleId="Accentuation">
    <w:name w:val="Emphasis"/>
    <w:basedOn w:val="Policepardfaut"/>
    <w:uiPriority w:val="20"/>
    <w:qFormat/>
    <w:rsid w:val="00A523A9"/>
    <w:rPr>
      <w:i/>
      <w:iCs/>
    </w:rPr>
  </w:style>
  <w:style w:type="paragraph" w:styleId="Textedebulles">
    <w:name w:val="Balloon Text"/>
    <w:basedOn w:val="Normal"/>
    <w:link w:val="TextedebullesCar"/>
    <w:uiPriority w:val="99"/>
    <w:semiHidden/>
    <w:unhideWhenUsed/>
    <w:rsid w:val="00A523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3A9"/>
    <w:rPr>
      <w:rFonts w:ascii="Tahoma" w:hAnsi="Tahoma" w:cs="Tahoma"/>
      <w:sz w:val="16"/>
      <w:szCs w:val="16"/>
    </w:rPr>
  </w:style>
  <w:style w:type="paragraph" w:styleId="En-tte">
    <w:name w:val="header"/>
    <w:basedOn w:val="Normal"/>
    <w:link w:val="En-tteCar"/>
    <w:uiPriority w:val="99"/>
    <w:unhideWhenUsed/>
    <w:rsid w:val="005D4DEA"/>
    <w:pPr>
      <w:tabs>
        <w:tab w:val="center" w:pos="4320"/>
        <w:tab w:val="right" w:pos="8640"/>
      </w:tabs>
      <w:spacing w:after="0" w:line="240" w:lineRule="auto"/>
    </w:pPr>
  </w:style>
  <w:style w:type="character" w:customStyle="1" w:styleId="En-tteCar">
    <w:name w:val="En-tête Car"/>
    <w:basedOn w:val="Policepardfaut"/>
    <w:link w:val="En-tte"/>
    <w:uiPriority w:val="99"/>
    <w:rsid w:val="005D4DEA"/>
  </w:style>
  <w:style w:type="paragraph" w:styleId="Pieddepage">
    <w:name w:val="footer"/>
    <w:basedOn w:val="Normal"/>
    <w:link w:val="PieddepageCar"/>
    <w:uiPriority w:val="99"/>
    <w:unhideWhenUsed/>
    <w:rsid w:val="005D4D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D4DEA"/>
  </w:style>
</w:styles>
</file>

<file path=word/webSettings.xml><?xml version="1.0" encoding="utf-8"?>
<w:webSettings xmlns:r="http://schemas.openxmlformats.org/officeDocument/2006/relationships" xmlns:w="http://schemas.openxmlformats.org/wordprocessingml/2006/main">
  <w:divs>
    <w:div w:id="326709049">
      <w:bodyDiv w:val="1"/>
      <w:marLeft w:val="0"/>
      <w:marRight w:val="0"/>
      <w:marTop w:val="0"/>
      <w:marBottom w:val="0"/>
      <w:divBdr>
        <w:top w:val="none" w:sz="0" w:space="0" w:color="auto"/>
        <w:left w:val="none" w:sz="0" w:space="0" w:color="auto"/>
        <w:bottom w:val="none" w:sz="0" w:space="0" w:color="auto"/>
        <w:right w:val="none" w:sz="0" w:space="0" w:color="auto"/>
      </w:divBdr>
      <w:divsChild>
        <w:div w:id="961300851">
          <w:marLeft w:val="0"/>
          <w:marRight w:val="0"/>
          <w:marTop w:val="0"/>
          <w:marBottom w:val="450"/>
          <w:divBdr>
            <w:top w:val="none" w:sz="0" w:space="0" w:color="auto"/>
            <w:left w:val="none" w:sz="0" w:space="0" w:color="auto"/>
            <w:bottom w:val="none" w:sz="0" w:space="0" w:color="auto"/>
            <w:right w:val="none" w:sz="0" w:space="0" w:color="auto"/>
          </w:divBdr>
        </w:div>
        <w:div w:id="85381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mpagnement-developpement.com/category/communication/" TargetMode="External"/><Relationship Id="rId13" Type="http://schemas.openxmlformats.org/officeDocument/2006/relationships/hyperlink" Target="http://www.accompagnement-developpement.com/lart-de-lecoute-active-dans-la-relation-daide/"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accompagnement-developpement.com/lart-de-lecoute-active-dans-la-relation-daide/" TargetMode="External"/><Relationship Id="rId7" Type="http://schemas.openxmlformats.org/officeDocument/2006/relationships/hyperlink" Target="http://www.accompagnement-developpement.com/category/accompagnement-2/" TargetMode="External"/><Relationship Id="rId12" Type="http://schemas.openxmlformats.org/officeDocument/2006/relationships/image" Target="media/image1.jpeg"/><Relationship Id="rId17" Type="http://schemas.openxmlformats.org/officeDocument/2006/relationships/hyperlink" Target="http://www.accompagnement-developpement.com/wp-content/uploads/2012/12/questions.jpg"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accompagnement-developpement.com/lart-de-lecoute-active-dans-la-relation-da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ompagnement-developpement.com/category/travail-soci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www.accompagnement-developpement.com/category/relation-daide-2/" TargetMode="External"/><Relationship Id="rId19" Type="http://schemas.openxmlformats.org/officeDocument/2006/relationships/hyperlink" Target="http://www.accompagnement-developpement.com/lart-de-lecoute-active-dans-la-relation-daide/" TargetMode="External"/><Relationship Id="rId4" Type="http://schemas.openxmlformats.org/officeDocument/2006/relationships/webSettings" Target="webSettings.xml"/><Relationship Id="rId9" Type="http://schemas.openxmlformats.org/officeDocument/2006/relationships/hyperlink" Target="http://www.accompagnement-developpement.com/category/mediation/" TargetMode="External"/><Relationship Id="rId14" Type="http://schemas.openxmlformats.org/officeDocument/2006/relationships/hyperlink" Target="http://www.accompagnement-developpement.com/wp-content/uploads/2012/12/stop-it.jpg"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7436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Commission scolaire de l'Or-et-des-Bois</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Commission scolaire de l'Or-et-des-Bois</dc:creator>
  <cp:lastModifiedBy>Danielle Gilbert</cp:lastModifiedBy>
  <cp:revision>2</cp:revision>
  <cp:lastPrinted>2015-04-27T14:47:00Z</cp:lastPrinted>
  <dcterms:created xsi:type="dcterms:W3CDTF">2015-05-08T02:45:00Z</dcterms:created>
  <dcterms:modified xsi:type="dcterms:W3CDTF">2015-05-08T02:45:00Z</dcterms:modified>
</cp:coreProperties>
</file>