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2" w:rsidRDefault="00053B97" w:rsidP="00B7773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-17.85pt;margin-top:-15pt;width:496.5pt;height:518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" fillcolor="white [3201]" strokeweight=".5pt">
            <v:textbox>
              <w:txbxContent>
                <w:p w:rsidR="0053623D" w:rsidRDefault="0053623D" w:rsidP="00983EC2">
                  <w:pPr>
                    <w:jc w:val="center"/>
                  </w:pPr>
                </w:p>
                <w:p w:rsidR="0053623D" w:rsidRPr="00E74292" w:rsidRDefault="0053623D" w:rsidP="00983EC2">
                  <w:pPr>
                    <w:jc w:val="center"/>
                    <w:rPr>
                      <w:b/>
                      <w:sz w:val="36"/>
                    </w:rPr>
                  </w:pPr>
                  <w:r w:rsidRPr="00E74292">
                    <w:rPr>
                      <w:b/>
                      <w:sz w:val="36"/>
                    </w:rPr>
                    <w:t>“Faire le pont entre les deux rives!”</w:t>
                  </w:r>
                </w:p>
                <w:p w:rsidR="0053623D" w:rsidRDefault="0053623D" w:rsidP="00E74292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Cahier II</w:t>
                  </w:r>
                </w:p>
                <w:p w:rsidR="0053623D" w:rsidRDefault="0053623D" w:rsidP="00E74292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(Tâches 4, 5, 6, 7, 8,9)</w:t>
                  </w:r>
                </w:p>
                <w:p w:rsidR="0053623D" w:rsidRDefault="0053623D" w:rsidP="00983EC2">
                  <w:pPr>
                    <w:jc w:val="center"/>
                  </w:pPr>
                </w:p>
                <w:p w:rsidR="0053623D" w:rsidRPr="00E74292" w:rsidRDefault="0053623D" w:rsidP="00983EC2">
                  <w:pPr>
                    <w:spacing w:after="240"/>
                    <w:jc w:val="center"/>
                    <w:rPr>
                      <w:b/>
                      <w:i/>
                      <w:sz w:val="32"/>
                    </w:rPr>
                  </w:pPr>
                  <w:r w:rsidRPr="00E74292">
                    <w:rPr>
                      <w:b/>
                      <w:i/>
                      <w:sz w:val="32"/>
                    </w:rPr>
                    <w:t>Élaboration du plan d’action</w:t>
                  </w:r>
                </w:p>
                <w:p w:rsidR="0053623D" w:rsidRDefault="0053623D" w:rsidP="00983EC2">
                  <w:pPr>
                    <w:spacing w:after="240"/>
                    <w:jc w:val="center"/>
                    <w:rPr>
                      <w:b/>
                      <w:sz w:val="32"/>
                    </w:rPr>
                  </w:pPr>
                </w:p>
                <w:p w:rsidR="0053623D" w:rsidRDefault="00053B97" w:rsidP="008C7584">
                  <w:pPr>
                    <w:spacing w:after="0"/>
                    <w:jc w:val="center"/>
                    <w:rPr>
                      <w:sz w:val="20"/>
                      <w:szCs w:val="20"/>
                      <w:lang w:eastAsia="fr-CA"/>
                    </w:rPr>
                  </w:pPr>
                  <w:r w:rsidRPr="00053B97">
                    <w:rPr>
                      <w:sz w:val="20"/>
                      <w:szCs w:val="20"/>
                      <w:lang w:eastAsia="fr-C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i1025" type="#_x0000_t75" alt="Description : C:\Users\a14532\Pictures\Projet AQIFGA\LE_PON~1.JPG" style="width:482.25pt;height:270pt;visibility:visible;mso-wrap-style:square">
                        <v:imagedata r:id="rId8" o:title="LE_PON~1"/>
                      </v:shape>
                    </w:pict>
                  </w:r>
                </w:p>
                <w:p w:rsidR="0053623D" w:rsidRPr="00C65554" w:rsidRDefault="0053623D" w:rsidP="008C7584">
                  <w:pPr>
                    <w:spacing w:after="0"/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</w:pPr>
                  <w:r w:rsidRPr="00C65554"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  <w:t>Source : Wikimedia Commons</w:t>
                  </w:r>
                </w:p>
                <w:p w:rsidR="0053623D" w:rsidRPr="00C65554" w:rsidRDefault="0053623D" w:rsidP="008C75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</w:pPr>
                  <w:r w:rsidRPr="00C65554"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  <w:t>http://upload.wikimedia.org/wikipedia/commons/9/94/Le_pont_levis_autoroutier_et_des_bateaux_de_croisi%C3%</w:t>
                  </w:r>
                </w:p>
                <w:p w:rsidR="0053623D" w:rsidRDefault="0053623D" w:rsidP="008C7584">
                  <w:r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</w:rPr>
                    <w:t>A8re_accost%C3%A9s_au_Moll_Adossat.jpg</w:t>
                  </w:r>
                </w:p>
              </w:txbxContent>
            </v:textbox>
          </v:shape>
        </w:pict>
      </w:r>
    </w:p>
    <w:p w:rsidR="00983EC2" w:rsidRDefault="00053B97">
      <w:pPr>
        <w:rPr>
          <w:b/>
        </w:rPr>
      </w:pPr>
      <w:r w:rsidRPr="00053B97">
        <w:rPr>
          <w:noProof/>
          <w:lang w:eastAsia="fr-CA"/>
        </w:rPr>
        <w:pict>
          <v:shape id="Zone de texte 18" o:spid="_x0000_s1027" type="#_x0000_t202" style="position:absolute;margin-left:177.6pt;margin-top:634.6pt;width:86.4pt;height:42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" fillcolor="white [3201]" stroked="f" strokeweight=".5pt">
            <v:textbox>
              <w:txbxContent>
                <w:p w:rsidR="0053623D" w:rsidRDefault="00543772" w:rsidP="0051031F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838200" cy="295275"/>
                        <wp:effectExtent l="0" t="0" r="0" b="9525"/>
                        <wp:docPr id="26" name="Image 26" descr="Contrat Creative Commons">
                          <a:hlinkClick xmlns:a="http://schemas.openxmlformats.org/drawingml/2006/main" r:id="rId9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7" descr="Contrat Creative Commons">
                                  <a:hlinkClick r:id="rId9"/>
                                </pic:cNvPr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3B97">
        <w:rPr>
          <w:noProof/>
          <w:lang w:eastAsia="fr-CA"/>
        </w:rPr>
        <w:pict>
          <v:shape id="Zone de texte 1" o:spid="_x0000_s1028" type="#_x0000_t202" style="position:absolute;margin-left:-17.85pt;margin-top:496.05pt;width:496.5pt;height:181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" fillcolor="white [3201]" strokeweight=".5pt">
            <v:textbox>
              <w:txbxContent>
                <w:p w:rsidR="0053623D" w:rsidRDefault="0053623D" w:rsidP="008C7584">
                  <w:pPr>
                    <w:tabs>
                      <w:tab w:val="left" w:pos="1134"/>
                    </w:tabs>
                    <w:spacing w:before="240"/>
                    <w:rPr>
                      <w:b/>
                      <w:sz w:val="32"/>
                    </w:rPr>
                  </w:pPr>
                  <w:r w:rsidRPr="000434D1">
                    <w:rPr>
                      <w:b/>
                      <w:sz w:val="32"/>
                    </w:rPr>
                    <w:t>Noms :</w:t>
                  </w:r>
                  <w:r>
                    <w:rPr>
                      <w:b/>
                      <w:sz w:val="32"/>
                    </w:rPr>
                    <w:tab/>
                  </w:r>
                  <w:r w:rsidRPr="000434D1">
                    <w:rPr>
                      <w:b/>
                      <w:sz w:val="32"/>
                    </w:rPr>
                    <w:t>________________________________________________</w:t>
                  </w:r>
                  <w:r>
                    <w:rPr>
                      <w:b/>
                      <w:sz w:val="32"/>
                    </w:rPr>
                    <w:t>_____</w:t>
                  </w:r>
                  <w:r w:rsidRPr="000434D1"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>_</w:t>
                  </w:r>
                  <w:r w:rsidRPr="000434D1">
                    <w:rPr>
                      <w:b/>
                      <w:sz w:val="32"/>
                    </w:rPr>
                    <w:t>_________________________________________________</w:t>
                  </w:r>
                  <w:r>
                    <w:rPr>
                      <w:b/>
                      <w:sz w:val="32"/>
                    </w:rPr>
                    <w:t>__</w:t>
                  </w:r>
                  <w:r w:rsidRPr="000434D1">
                    <w:rPr>
                      <w:b/>
                      <w:sz w:val="32"/>
                    </w:rPr>
                    <w:t>_</w:t>
                  </w:r>
                </w:p>
                <w:p w:rsidR="0053623D" w:rsidRPr="000F71B3" w:rsidRDefault="0053623D" w:rsidP="008C7584">
                  <w:pPr>
                    <w:tabs>
                      <w:tab w:val="left" w:pos="1134"/>
                    </w:tabs>
                    <w:rPr>
                      <w:b/>
                      <w:sz w:val="10"/>
                    </w:rPr>
                  </w:pPr>
                </w:p>
                <w:p w:rsidR="0053623D" w:rsidRDefault="0053623D" w:rsidP="008C7584">
                  <w:pPr>
                    <w:tabs>
                      <w:tab w:val="left" w:pos="1134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Centre :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</w:p>
                <w:p w:rsidR="0053623D" w:rsidRDefault="0053623D" w:rsidP="008C7584">
                  <w:pPr>
                    <w:tabs>
                      <w:tab w:val="left" w:pos="1134"/>
                    </w:tabs>
                    <w:spacing w:after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Forum de questions: </w:t>
                  </w:r>
                  <w:hyperlink r:id="rId11" w:history="1">
                    <w:r>
                      <w:rPr>
                        <w:rStyle w:val="Lienhypertexte"/>
                        <w:rFonts w:ascii="Segoe UI" w:eastAsia="Times New Roman" w:hAnsi="Segoe UI" w:cs="Segoe UI"/>
                        <w:sz w:val="20"/>
                        <w:szCs w:val="20"/>
                      </w:rPr>
                      <w:t>http://moodle.ticfga.ca/course/index.php?categoryid=13</w:t>
                    </w:r>
                  </w:hyperlink>
                </w:p>
                <w:p w:rsidR="0053623D" w:rsidRDefault="0053623D" w:rsidP="00F75F50">
                  <w:pPr>
                    <w:tabs>
                      <w:tab w:val="left" w:pos="1134"/>
                    </w:tabs>
                    <w:spacing w:after="0"/>
                  </w:pPr>
                </w:p>
                <w:p w:rsidR="0053623D" w:rsidRDefault="0053623D" w:rsidP="00F75F50">
                  <w:pPr>
                    <w:tabs>
                      <w:tab w:val="left" w:pos="1134"/>
                    </w:tabs>
                    <w:spacing w:after="0"/>
                  </w:pPr>
                  <w:r>
                    <w:t>Mot de passe : AQIFGA_03-12</w:t>
                  </w:r>
                </w:p>
                <w:p w:rsidR="0053623D" w:rsidRDefault="0053623D" w:rsidP="0051031F">
                  <w:pPr>
                    <w:pStyle w:val="Pieddepage"/>
                    <w:rPr>
                      <w:b/>
                      <w:sz w:val="20"/>
                    </w:rPr>
                  </w:pPr>
                  <w:r>
                    <w:t>Document préparé par Doris St-Amant</w:t>
                  </w:r>
                  <w:r w:rsidRPr="0051031F">
                    <w:rPr>
                      <w:noProof/>
                      <w:lang w:eastAsia="fr-CA"/>
                    </w:rPr>
                    <w:t xml:space="preserve"> </w:t>
                  </w:r>
                </w:p>
                <w:p w:rsidR="0053623D" w:rsidRPr="000F71B3" w:rsidRDefault="0053623D" w:rsidP="008C7584">
                  <w:pPr>
                    <w:tabs>
                      <w:tab w:val="left" w:pos="1134"/>
                    </w:tabs>
                    <w:spacing w:after="0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983EC2">
        <w:rPr>
          <w:b/>
        </w:rPr>
        <w:br w:type="page"/>
      </w:r>
    </w:p>
    <w:p w:rsidR="000C590A" w:rsidRDefault="00CD1E30">
      <w:pPr>
        <w:rPr>
          <w:b/>
          <w:i/>
          <w:sz w:val="28"/>
          <w:u w:val="single"/>
        </w:rPr>
        <w:sectPr w:rsidR="000C590A" w:rsidSect="00983EC2">
          <w:headerReference w:type="default" r:id="rId12"/>
          <w:footerReference w:type="default" r:id="rId13"/>
          <w:footerReference w:type="first" r:id="rId14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rPr>
          <w:b/>
          <w:i/>
          <w:sz w:val="28"/>
          <w:u w:val="single"/>
        </w:rPr>
        <w:lastRenderedPageBreak/>
        <w:br w:type="page"/>
      </w:r>
    </w:p>
    <w:p w:rsidR="00893F8D" w:rsidRDefault="00893F8D" w:rsidP="00893F8D">
      <w:pPr>
        <w:spacing w:after="1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Tâche 4</w:t>
      </w:r>
    </w:p>
    <w:p w:rsidR="00893F8D" w:rsidRPr="00983EC2" w:rsidRDefault="00893F8D" w:rsidP="00893F8D">
      <w:pPr>
        <w:spacing w:after="0"/>
        <w:jc w:val="center"/>
        <w:rPr>
          <w:b/>
          <w:i/>
          <w:sz w:val="28"/>
        </w:rPr>
      </w:pPr>
      <w:r w:rsidRPr="00983EC2">
        <w:rPr>
          <w:b/>
          <w:i/>
          <w:sz w:val="28"/>
        </w:rPr>
        <w:t xml:space="preserve">Activité d’apprentissage sur </w:t>
      </w:r>
      <w:r>
        <w:rPr>
          <w:b/>
          <w:i/>
          <w:sz w:val="28"/>
        </w:rPr>
        <w:t>LES MATÉRIAUX</w:t>
      </w:r>
    </w:p>
    <w:p w:rsidR="00893F8D" w:rsidRDefault="00893F8D" w:rsidP="00893F8D">
      <w:pPr>
        <w:spacing w:after="0"/>
      </w:pPr>
    </w:p>
    <w:p w:rsidR="00893F8D" w:rsidRDefault="00893F8D" w:rsidP="00893F8D">
      <w:pPr>
        <w:spacing w:after="0"/>
      </w:pPr>
    </w:p>
    <w:p w:rsidR="00893F8D" w:rsidRDefault="00893F8D" w:rsidP="00893F8D">
      <w:pPr>
        <w:spacing w:after="0"/>
        <w:jc w:val="both"/>
        <w:rPr>
          <w:i/>
        </w:rPr>
      </w:pPr>
      <w:r>
        <w:rPr>
          <w:i/>
        </w:rPr>
        <w:t>L’activité suivante vous aidera à choisir les matériaux qui seront les plus appropriés pour concevoir votre structure.</w:t>
      </w:r>
    </w:p>
    <w:p w:rsidR="00893F8D" w:rsidRDefault="00893F8D" w:rsidP="00893F8D">
      <w:pPr>
        <w:spacing w:after="0"/>
        <w:jc w:val="both"/>
        <w:rPr>
          <w:i/>
        </w:rPr>
      </w:pPr>
      <w:r>
        <w:rPr>
          <w:i/>
        </w:rPr>
        <w:t xml:space="preserve">Mais avant de commencer, vérifions d’abord l’état de vos connaissances sur le sujet. </w:t>
      </w:r>
    </w:p>
    <w:p w:rsidR="00893F8D" w:rsidRDefault="00893F8D" w:rsidP="00893F8D">
      <w:pPr>
        <w:spacing w:after="0"/>
        <w:jc w:val="both"/>
        <w:rPr>
          <w:i/>
        </w:rPr>
      </w:pPr>
    </w:p>
    <w:p w:rsidR="00893F8D" w:rsidRDefault="00893F8D" w:rsidP="00893F8D">
      <w:pPr>
        <w:spacing w:after="0"/>
        <w:jc w:val="both"/>
        <w:rPr>
          <w:i/>
        </w:rPr>
      </w:pPr>
      <w:r>
        <w:rPr>
          <w:i/>
        </w:rPr>
        <w:t>Répondez aux questions suivantes, au meilleur de vos connaissances actuelles</w:t>
      </w:r>
    </w:p>
    <w:p w:rsidR="00893F8D" w:rsidRDefault="00893F8D" w:rsidP="00893F8D">
      <w:pPr>
        <w:spacing w:after="0"/>
        <w:jc w:val="both"/>
        <w:rPr>
          <w:i/>
        </w:rPr>
      </w:pPr>
    </w:p>
    <w:p w:rsidR="0035797E" w:rsidRDefault="0035797E" w:rsidP="00893F8D">
      <w:pPr>
        <w:spacing w:after="0"/>
        <w:jc w:val="both"/>
        <w:rPr>
          <w:i/>
        </w:rPr>
      </w:pPr>
    </w:p>
    <w:p w:rsidR="0035797E" w:rsidRDefault="0035797E" w:rsidP="00893F8D">
      <w:pPr>
        <w:spacing w:after="0"/>
        <w:jc w:val="both"/>
        <w:rPr>
          <w:i/>
        </w:rPr>
      </w:pPr>
    </w:p>
    <w:p w:rsidR="0035797E" w:rsidRDefault="0035797E" w:rsidP="00893F8D">
      <w:pPr>
        <w:spacing w:after="0"/>
        <w:jc w:val="both"/>
        <w:rPr>
          <w:i/>
        </w:rPr>
      </w:pPr>
    </w:p>
    <w:p w:rsidR="0035797E" w:rsidRDefault="0035797E" w:rsidP="0035797E">
      <w:pPr>
        <w:spacing w:after="0"/>
        <w:jc w:val="both"/>
        <w:rPr>
          <w:b/>
          <w:i/>
          <w:sz w:val="28"/>
          <w:u w:val="single"/>
        </w:rPr>
      </w:pPr>
      <w:r w:rsidRPr="00515F58">
        <w:rPr>
          <w:b/>
          <w:i/>
          <w:sz w:val="28"/>
          <w:u w:val="single"/>
        </w:rPr>
        <w:t>Ce que je connais</w:t>
      </w:r>
    </w:p>
    <w:p w:rsidR="0035797E" w:rsidRDefault="0035797E" w:rsidP="0035797E">
      <w:pPr>
        <w:spacing w:after="0"/>
        <w:jc w:val="both"/>
        <w:rPr>
          <w:b/>
          <w:i/>
          <w:sz w:val="28"/>
          <w:u w:val="single"/>
        </w:rPr>
      </w:pPr>
    </w:p>
    <w:p w:rsidR="0035797E" w:rsidRDefault="006D4BCA" w:rsidP="0035797E">
      <w:pPr>
        <w:pStyle w:val="Paragraphedeliste"/>
        <w:numPr>
          <w:ilvl w:val="0"/>
          <w:numId w:val="9"/>
        </w:numPr>
        <w:spacing w:after="0"/>
        <w:jc w:val="both"/>
        <w:rPr>
          <w:lang w:val="fr-FR"/>
        </w:rPr>
      </w:pPr>
      <w:r>
        <w:rPr>
          <w:lang w:val="fr-FR"/>
        </w:rPr>
        <w:t>Énumé</w:t>
      </w:r>
      <w:r w:rsidR="0035797E">
        <w:rPr>
          <w:lang w:val="fr-FR"/>
        </w:rPr>
        <w:t>re</w:t>
      </w:r>
      <w:r>
        <w:rPr>
          <w:lang w:val="fr-FR"/>
        </w:rPr>
        <w:t>z</w:t>
      </w:r>
      <w:r w:rsidR="0035797E">
        <w:rPr>
          <w:lang w:val="fr-FR"/>
        </w:rPr>
        <w:t xml:space="preserve"> qu</w:t>
      </w:r>
      <w:r>
        <w:rPr>
          <w:lang w:val="fr-FR"/>
        </w:rPr>
        <w:t xml:space="preserve">elques types de matériaux que vous </w:t>
      </w:r>
      <w:r w:rsidR="0035797E">
        <w:rPr>
          <w:lang w:val="fr-FR"/>
        </w:rPr>
        <w:t>connais</w:t>
      </w:r>
      <w:r>
        <w:rPr>
          <w:lang w:val="fr-FR"/>
        </w:rPr>
        <w:t>sez</w:t>
      </w:r>
      <w:r w:rsidR="0035797E">
        <w:rPr>
          <w:lang w:val="fr-FR"/>
        </w:rPr>
        <w:t> ?</w:t>
      </w:r>
    </w:p>
    <w:p w:rsidR="0035797E" w:rsidRDefault="0035797E" w:rsidP="0035797E">
      <w:pPr>
        <w:pStyle w:val="Paragraphedeliste"/>
        <w:spacing w:after="0"/>
        <w:ind w:left="360"/>
        <w:jc w:val="both"/>
        <w:rPr>
          <w:lang w:val="fr-FR"/>
        </w:rPr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</w:tbl>
    <w:p w:rsidR="0035797E" w:rsidRDefault="0035797E" w:rsidP="0035797E">
      <w:pPr>
        <w:pStyle w:val="Paragraphedeliste"/>
        <w:spacing w:after="0"/>
        <w:ind w:left="360"/>
        <w:jc w:val="both"/>
        <w:rPr>
          <w:lang w:val="fr-FR"/>
        </w:rPr>
      </w:pPr>
    </w:p>
    <w:p w:rsidR="0035797E" w:rsidRDefault="0035797E" w:rsidP="0035797E">
      <w:pPr>
        <w:pStyle w:val="Paragraphedeliste"/>
        <w:spacing w:after="0"/>
        <w:jc w:val="both"/>
        <w:rPr>
          <w:lang w:val="fr-FR"/>
        </w:rPr>
      </w:pPr>
    </w:p>
    <w:p w:rsidR="0035797E" w:rsidRPr="00463DE2" w:rsidRDefault="0035797E" w:rsidP="0035797E">
      <w:pPr>
        <w:pStyle w:val="Paragraphedeliste"/>
        <w:spacing w:after="0"/>
        <w:jc w:val="both"/>
        <w:rPr>
          <w:lang w:val="fr-FR"/>
        </w:rPr>
      </w:pPr>
    </w:p>
    <w:p w:rsidR="0035797E" w:rsidRPr="00200A14" w:rsidRDefault="0035797E" w:rsidP="0035797E">
      <w:pPr>
        <w:pStyle w:val="Paragraphedeliste"/>
        <w:numPr>
          <w:ilvl w:val="0"/>
          <w:numId w:val="9"/>
        </w:numPr>
        <w:spacing w:after="0"/>
        <w:jc w:val="both"/>
        <w:rPr>
          <w:lang w:val="fr-FR"/>
        </w:rPr>
      </w:pPr>
      <w:r>
        <w:rPr>
          <w:color w:val="000000"/>
        </w:rPr>
        <w:t xml:space="preserve">Quelles propriétés devront posséder les matériaux que </w:t>
      </w:r>
      <w:r w:rsidR="006D4BCA">
        <w:rPr>
          <w:color w:val="000000"/>
        </w:rPr>
        <w:t>vous choisirez</w:t>
      </w:r>
      <w:r>
        <w:rPr>
          <w:color w:val="000000"/>
        </w:rPr>
        <w:t xml:space="preserve"> pour réaliser </w:t>
      </w:r>
      <w:r w:rsidR="006D4BCA">
        <w:rPr>
          <w:color w:val="000000"/>
        </w:rPr>
        <w:t>votre</w:t>
      </w:r>
      <w:r>
        <w:rPr>
          <w:color w:val="000000"/>
        </w:rPr>
        <w:t xml:space="preserve"> projet? N’oublie</w:t>
      </w:r>
      <w:r w:rsidR="006D4BCA">
        <w:rPr>
          <w:color w:val="000000"/>
        </w:rPr>
        <w:t>z</w:t>
      </w:r>
      <w:r>
        <w:rPr>
          <w:color w:val="000000"/>
        </w:rPr>
        <w:t xml:space="preserve"> pas de répondre à toutes les contraintes du cahier des charges.</w:t>
      </w:r>
    </w:p>
    <w:p w:rsidR="0035797E" w:rsidRPr="00200A14" w:rsidRDefault="00392D64" w:rsidP="00392D64">
      <w:pPr>
        <w:tabs>
          <w:tab w:val="left" w:pos="5028"/>
        </w:tabs>
        <w:spacing w:after="0"/>
        <w:jc w:val="both"/>
        <w:rPr>
          <w:lang w:val="fr-FR"/>
        </w:rPr>
      </w:pPr>
      <w:r>
        <w:rPr>
          <w:lang w:val="fr-FR"/>
        </w:rPr>
        <w:tab/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  <w:tr w:rsidR="0035797E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797E" w:rsidRDefault="0035797E" w:rsidP="0053623D"/>
        </w:tc>
      </w:tr>
    </w:tbl>
    <w:p w:rsidR="0035797E" w:rsidRDefault="0035797E" w:rsidP="0035797E">
      <w:pPr>
        <w:spacing w:after="0"/>
        <w:jc w:val="both"/>
        <w:rPr>
          <w:b/>
          <w:i/>
          <w:sz w:val="28"/>
          <w:u w:val="single"/>
        </w:rPr>
      </w:pPr>
    </w:p>
    <w:p w:rsidR="0035797E" w:rsidRDefault="0035797E" w:rsidP="00893F8D">
      <w:pPr>
        <w:spacing w:after="0"/>
        <w:jc w:val="both"/>
        <w:rPr>
          <w:i/>
        </w:rPr>
      </w:pPr>
    </w:p>
    <w:p w:rsidR="0035797E" w:rsidRDefault="0035797E" w:rsidP="00893F8D">
      <w:pPr>
        <w:spacing w:after="0"/>
        <w:jc w:val="both"/>
        <w:rPr>
          <w:i/>
        </w:rPr>
      </w:pPr>
    </w:p>
    <w:p w:rsidR="000C590A" w:rsidRDefault="000C590A" w:rsidP="006259FB">
      <w:pPr>
        <w:spacing w:after="120"/>
        <w:jc w:val="both"/>
        <w:sectPr w:rsidR="000C590A" w:rsidSect="00983EC2">
          <w:headerReference w:type="even" r:id="rId15"/>
          <w:headerReference w:type="default" r:id="rId16"/>
          <w:headerReference w:type="first" r:id="rId17"/>
          <w:footerReference w:type="first" r:id="rId18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6259FB" w:rsidRDefault="006259FB" w:rsidP="006259FB">
      <w:pPr>
        <w:spacing w:after="120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Activité d’apprentissage</w:t>
      </w:r>
    </w:p>
    <w:p w:rsidR="006259FB" w:rsidRDefault="006259FB" w:rsidP="006259FB">
      <w:pPr>
        <w:spacing w:after="120"/>
        <w:jc w:val="both"/>
        <w:rPr>
          <w:b/>
          <w:i/>
          <w:sz w:val="28"/>
          <w:u w:val="single"/>
        </w:rPr>
      </w:pPr>
    </w:p>
    <w:p w:rsidR="006259FB" w:rsidRPr="00CD6201" w:rsidRDefault="00CD6201" w:rsidP="006259FB">
      <w:pPr>
        <w:pStyle w:val="Paragraphedeliste"/>
        <w:numPr>
          <w:ilvl w:val="0"/>
          <w:numId w:val="7"/>
        </w:numPr>
        <w:rPr>
          <w:i/>
        </w:rPr>
      </w:pPr>
      <w:r w:rsidRPr="00CD6201">
        <w:rPr>
          <w:i/>
        </w:rPr>
        <w:t xml:space="preserve">Lisez les pages 386 à 398 </w:t>
      </w:r>
      <w:r w:rsidR="006259FB" w:rsidRPr="00CD6201">
        <w:rPr>
          <w:i/>
        </w:rPr>
        <w:t>du Manuel de l’élève, Synergie 2</w:t>
      </w:r>
      <w:r w:rsidR="006259FB" w:rsidRPr="00CD6201">
        <w:rPr>
          <w:i/>
          <w:vertAlign w:val="superscript"/>
        </w:rPr>
        <w:t>e</w:t>
      </w:r>
      <w:r w:rsidR="006259FB" w:rsidRPr="00CD6201">
        <w:rPr>
          <w:i/>
        </w:rPr>
        <w:t xml:space="preserve"> cycle du secondaire, 1</w:t>
      </w:r>
      <w:r w:rsidR="006259FB" w:rsidRPr="00CD6201">
        <w:rPr>
          <w:i/>
          <w:vertAlign w:val="superscript"/>
        </w:rPr>
        <w:t>ère</w:t>
      </w:r>
      <w:r w:rsidR="006259FB" w:rsidRPr="00CD6201">
        <w:rPr>
          <w:i/>
        </w:rPr>
        <w:t xml:space="preserve"> année.</w:t>
      </w:r>
    </w:p>
    <w:p w:rsidR="006259FB" w:rsidRPr="00CD6201" w:rsidRDefault="006259FB" w:rsidP="006259FB">
      <w:pPr>
        <w:pStyle w:val="Paragraphedeliste"/>
        <w:ind w:left="360"/>
      </w:pPr>
    </w:p>
    <w:p w:rsidR="00CD6201" w:rsidRDefault="00CD6201" w:rsidP="006259FB">
      <w:pPr>
        <w:pStyle w:val="Paragraphedeliste"/>
        <w:numPr>
          <w:ilvl w:val="0"/>
          <w:numId w:val="7"/>
        </w:numPr>
      </w:pPr>
      <w:r>
        <w:t>En vous référant à votre lecture, répondez aux questions suivantes</w:t>
      </w:r>
    </w:p>
    <w:p w:rsidR="00CD6201" w:rsidRDefault="00CD6201" w:rsidP="00CD6201">
      <w:pPr>
        <w:pStyle w:val="Paragraphedeliste"/>
      </w:pPr>
    </w:p>
    <w:p w:rsidR="006259FB" w:rsidRPr="00CD6201" w:rsidRDefault="00CD6201" w:rsidP="00CD6201">
      <w:pPr>
        <w:pStyle w:val="Paragraphedeliste"/>
        <w:numPr>
          <w:ilvl w:val="0"/>
          <w:numId w:val="11"/>
        </w:numPr>
      </w:pPr>
      <w:r>
        <w:t>Nommez les principales familles de matériaux et donnez un exemple pour chacune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CD6201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 w:rsidP="0053623D"/>
        </w:tc>
      </w:tr>
      <w:tr w:rsidR="00CD6201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 w:rsidP="0053623D"/>
        </w:tc>
      </w:tr>
      <w:tr w:rsidR="00CD6201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 w:rsidP="0053623D"/>
        </w:tc>
      </w:tr>
      <w:tr w:rsidR="00CD6201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 w:rsidP="0053623D"/>
        </w:tc>
      </w:tr>
      <w:tr w:rsidR="00CD6201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 w:rsidP="0053623D"/>
        </w:tc>
      </w:tr>
      <w:tr w:rsidR="00CD6201" w:rsidTr="0053623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 w:rsidP="0053623D"/>
        </w:tc>
      </w:tr>
    </w:tbl>
    <w:p w:rsidR="006259FB" w:rsidRDefault="006259FB" w:rsidP="006259FB">
      <w:pPr>
        <w:pStyle w:val="Paragraphedeliste"/>
      </w:pPr>
    </w:p>
    <w:p w:rsidR="00CD6201" w:rsidRDefault="00CD6201" w:rsidP="00CD6201">
      <w:pPr>
        <w:pStyle w:val="Paragraphedeliste"/>
        <w:numPr>
          <w:ilvl w:val="0"/>
          <w:numId w:val="11"/>
        </w:numPr>
      </w:pPr>
      <w:r>
        <w:t>Comment appelle-t-on les combinaisons de plusieurs métaux? Pourquoi procède-t-on ainsi?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</w:tbl>
    <w:p w:rsidR="00CD6201" w:rsidRDefault="00CD6201" w:rsidP="00CD6201">
      <w:pPr>
        <w:pStyle w:val="Paragraphedeliste"/>
      </w:pPr>
    </w:p>
    <w:p w:rsidR="00CD6201" w:rsidRDefault="00CD6201" w:rsidP="00CD6201">
      <w:pPr>
        <w:pStyle w:val="Paragraphedeliste"/>
        <w:numPr>
          <w:ilvl w:val="0"/>
          <w:numId w:val="11"/>
        </w:numPr>
      </w:pPr>
      <w:r>
        <w:t>Nommez les deux catégories de bois et la façon de les classer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</w:tbl>
    <w:p w:rsidR="00CD6201" w:rsidRDefault="00CD6201" w:rsidP="00CD6201">
      <w:pPr>
        <w:pStyle w:val="Paragraphedeliste"/>
      </w:pPr>
    </w:p>
    <w:p w:rsidR="00CD6201" w:rsidRDefault="00CD6201" w:rsidP="00CD6201">
      <w:pPr>
        <w:pStyle w:val="Paragraphedeliste"/>
        <w:numPr>
          <w:ilvl w:val="0"/>
          <w:numId w:val="11"/>
        </w:numPr>
      </w:pPr>
      <w:r>
        <w:t>Nommez un avantage et un inconvénient de l’utilisation des bois modifiés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CD6201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</w:tbl>
    <w:p w:rsidR="00CD6201" w:rsidRDefault="00CD6201" w:rsidP="00CD6201">
      <w:pPr>
        <w:pStyle w:val="Paragraphedeliste"/>
      </w:pPr>
    </w:p>
    <w:p w:rsidR="00CD6201" w:rsidRDefault="00CD6201" w:rsidP="00CD6201">
      <w:pPr>
        <w:pStyle w:val="Paragraphedeliste"/>
      </w:pPr>
    </w:p>
    <w:p w:rsidR="008E3F67" w:rsidRDefault="006259FB" w:rsidP="006259FB">
      <w:pPr>
        <w:pStyle w:val="Paragraphedeliste"/>
        <w:numPr>
          <w:ilvl w:val="0"/>
          <w:numId w:val="7"/>
        </w:numPr>
      </w:pPr>
      <w:r>
        <w:t>Explore</w:t>
      </w:r>
      <w:r w:rsidR="006D4BCA">
        <w:t>z les matériaux qui sont mis à votre</w:t>
      </w:r>
      <w:r>
        <w:t xml:space="preserve"> disposition. </w:t>
      </w:r>
      <w:r w:rsidR="008E3F67">
        <w:t>Parmi ceux-ci, sélectionne</w:t>
      </w:r>
      <w:r w:rsidR="006D4BCA">
        <w:t>z</w:t>
      </w:r>
      <w:r w:rsidR="008E3F67">
        <w:t xml:space="preserve"> ceux que </w:t>
      </w:r>
      <w:r w:rsidR="006D4BCA">
        <w:t>vous</w:t>
      </w:r>
      <w:r w:rsidR="008E3F67">
        <w:t xml:space="preserve"> utiliser</w:t>
      </w:r>
      <w:r w:rsidR="006D4BCA">
        <w:t>ez</w:t>
      </w:r>
      <w:r w:rsidR="008E3F67">
        <w:t>. Note</w:t>
      </w:r>
      <w:r w:rsidR="006D4BCA">
        <w:t>z</w:t>
      </w:r>
      <w:r w:rsidR="008E3F67">
        <w:t>-les ici.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CD6201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392D64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92D64" w:rsidRDefault="00392D64"/>
        </w:tc>
      </w:tr>
      <w:tr w:rsidR="00392D64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92D64" w:rsidRDefault="00392D64"/>
        </w:tc>
      </w:tr>
      <w:tr w:rsidR="00392D64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92D64" w:rsidRDefault="00392D64"/>
        </w:tc>
      </w:tr>
      <w:tr w:rsidR="00392D64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92D64" w:rsidRDefault="00392D64"/>
        </w:tc>
      </w:tr>
    </w:tbl>
    <w:p w:rsidR="006259FB" w:rsidRDefault="006259FB" w:rsidP="008E3F67"/>
    <w:p w:rsidR="008E3F67" w:rsidRDefault="00690866" w:rsidP="00690866">
      <w:pPr>
        <w:pStyle w:val="Paragraphedeliste"/>
        <w:numPr>
          <w:ilvl w:val="0"/>
          <w:numId w:val="7"/>
        </w:numPr>
        <w:jc w:val="both"/>
      </w:pPr>
      <w:r>
        <w:t>Faites des</w:t>
      </w:r>
      <w:r w:rsidR="006D4BCA">
        <w:t xml:space="preserve"> essais pour déterminer quels </w:t>
      </w:r>
      <w:r>
        <w:t xml:space="preserve">sont les </w:t>
      </w:r>
      <w:r w:rsidR="006D4BCA">
        <w:t>matériaux</w:t>
      </w:r>
      <w:r w:rsidR="008E3F67">
        <w:t xml:space="preserve"> </w:t>
      </w:r>
      <w:r>
        <w:t>qui répondent le mieux au cahier des charges</w:t>
      </w:r>
      <w:r w:rsidR="008E3F67">
        <w:t>. Note</w:t>
      </w:r>
      <w:r w:rsidR="006D4BCA">
        <w:t>z vos</w:t>
      </w:r>
      <w:r w:rsidR="008E3F67">
        <w:t xml:space="preserve"> observations</w:t>
      </w:r>
    </w:p>
    <w:p w:rsidR="008E3F67" w:rsidRDefault="008E3F67" w:rsidP="008E3F67">
      <w:pPr>
        <w:pStyle w:val="Paragraphedeliste"/>
        <w:ind w:left="360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CD6201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CD6201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D6201" w:rsidRDefault="00CD6201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</w:tbl>
    <w:p w:rsidR="008E3F67" w:rsidRDefault="008E3F67" w:rsidP="008E3F67">
      <w:pPr>
        <w:pStyle w:val="Paragraphedeliste"/>
        <w:ind w:left="360"/>
      </w:pPr>
      <w:r>
        <w:t xml:space="preserve"> </w:t>
      </w:r>
    </w:p>
    <w:p w:rsidR="008E3F67" w:rsidRDefault="008E3F67" w:rsidP="008E3F67">
      <w:pPr>
        <w:pStyle w:val="Paragraphedeliste"/>
        <w:ind w:left="360"/>
      </w:pPr>
    </w:p>
    <w:p w:rsidR="008E3F67" w:rsidRDefault="00690866" w:rsidP="008E3F67">
      <w:pPr>
        <w:pStyle w:val="Paragraphedeliste"/>
        <w:numPr>
          <w:ilvl w:val="0"/>
          <w:numId w:val="7"/>
        </w:numPr>
      </w:pPr>
      <w:r>
        <w:t>Si vous préférez</w:t>
      </w:r>
      <w:r w:rsidR="008E3F67">
        <w:t xml:space="preserve"> utiliser d’au</w:t>
      </w:r>
      <w:r>
        <w:t>tres matériaux que ceux proposés, faites-en la liste. Soyez</w:t>
      </w:r>
      <w:r w:rsidR="008E3F67">
        <w:t xml:space="preserve"> le plus précis possible.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  <w:tr w:rsidR="008E3F67" w:rsidTr="008E3F6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E3F67" w:rsidRDefault="008E3F67"/>
        </w:tc>
      </w:tr>
    </w:tbl>
    <w:p w:rsidR="000C590A" w:rsidRDefault="000C590A">
      <w:pPr>
        <w:sectPr w:rsidR="000C590A" w:rsidSect="00983EC2">
          <w:footerReference w:type="default" r:id="rId19"/>
          <w:footerReference w:type="first" r:id="rId20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983EC2" w:rsidRDefault="00893F8D" w:rsidP="005B2A0A">
      <w:pPr>
        <w:spacing w:after="1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Tâche </w:t>
      </w:r>
      <w:r w:rsidR="00C16B1E">
        <w:rPr>
          <w:b/>
          <w:i/>
          <w:sz w:val="28"/>
          <w:u w:val="single"/>
        </w:rPr>
        <w:t>5</w:t>
      </w:r>
    </w:p>
    <w:p w:rsidR="0075096C" w:rsidRPr="00983EC2" w:rsidRDefault="0075096C" w:rsidP="00983EC2">
      <w:pPr>
        <w:spacing w:after="0"/>
        <w:jc w:val="center"/>
        <w:rPr>
          <w:b/>
          <w:i/>
          <w:sz w:val="28"/>
        </w:rPr>
      </w:pPr>
      <w:r w:rsidRPr="00983EC2">
        <w:rPr>
          <w:b/>
          <w:i/>
          <w:sz w:val="28"/>
        </w:rPr>
        <w:t>Activité d’apprentissage sur LA TRANSMISSION ET LA TRANSFORMATION DE MOUVEMENT</w:t>
      </w:r>
    </w:p>
    <w:p w:rsidR="0075096C" w:rsidRDefault="0075096C" w:rsidP="0075096C">
      <w:pPr>
        <w:spacing w:after="0"/>
      </w:pPr>
    </w:p>
    <w:p w:rsidR="00983EC2" w:rsidRDefault="00983EC2" w:rsidP="0075096C">
      <w:pPr>
        <w:spacing w:after="0"/>
      </w:pPr>
    </w:p>
    <w:p w:rsidR="0075096C" w:rsidRDefault="0075096C" w:rsidP="0075096C">
      <w:pPr>
        <w:spacing w:after="0"/>
        <w:jc w:val="both"/>
        <w:rPr>
          <w:i/>
        </w:rPr>
      </w:pPr>
      <w:r>
        <w:rPr>
          <w:i/>
        </w:rPr>
        <w:t xml:space="preserve">L’activité suivante vous aidera à comprendre les mécanismes de transmissions et de transformations de mouvement. Vous pourrez ensuite utiliser ces connaissances pour vous aider à réaliser le mouvement du tablier de votre pont. </w:t>
      </w:r>
    </w:p>
    <w:p w:rsidR="0075096C" w:rsidRDefault="0075096C" w:rsidP="0075096C">
      <w:pPr>
        <w:spacing w:after="0"/>
        <w:jc w:val="both"/>
        <w:rPr>
          <w:i/>
        </w:rPr>
      </w:pPr>
      <w:r>
        <w:rPr>
          <w:i/>
        </w:rPr>
        <w:t xml:space="preserve">Mais avant de commencer, vérifions d’abord l’état de vos connaissances sur le sujet. </w:t>
      </w:r>
    </w:p>
    <w:p w:rsidR="0075096C" w:rsidRDefault="0075096C" w:rsidP="0075096C">
      <w:pPr>
        <w:spacing w:after="0"/>
        <w:jc w:val="both"/>
        <w:rPr>
          <w:i/>
        </w:rPr>
      </w:pPr>
    </w:p>
    <w:p w:rsidR="0075096C" w:rsidRDefault="0075096C" w:rsidP="0075096C">
      <w:pPr>
        <w:spacing w:after="0"/>
        <w:jc w:val="both"/>
        <w:rPr>
          <w:i/>
        </w:rPr>
      </w:pPr>
      <w:r>
        <w:rPr>
          <w:i/>
        </w:rPr>
        <w:t>Répondez aux questions suivantes, au meilleur de vos connaissances actuelles</w:t>
      </w:r>
    </w:p>
    <w:p w:rsidR="00E7541B" w:rsidRDefault="00E7541B" w:rsidP="0075096C">
      <w:pPr>
        <w:spacing w:after="0"/>
        <w:jc w:val="both"/>
        <w:rPr>
          <w:i/>
        </w:rPr>
      </w:pPr>
    </w:p>
    <w:p w:rsidR="00983EC2" w:rsidRDefault="00983EC2" w:rsidP="0075096C">
      <w:pPr>
        <w:spacing w:after="0"/>
        <w:jc w:val="both"/>
        <w:rPr>
          <w:i/>
        </w:rPr>
      </w:pPr>
    </w:p>
    <w:p w:rsidR="0075096C" w:rsidRDefault="0075096C" w:rsidP="0075096C">
      <w:pPr>
        <w:spacing w:after="0"/>
        <w:jc w:val="both"/>
        <w:rPr>
          <w:b/>
        </w:rPr>
      </w:pPr>
      <w:r>
        <w:rPr>
          <w:b/>
        </w:rPr>
        <w:t>Question</w:t>
      </w:r>
      <w:r w:rsidR="00E7541B">
        <w:rPr>
          <w:b/>
        </w:rPr>
        <w:t>s</w:t>
      </w:r>
    </w:p>
    <w:p w:rsidR="00AA253E" w:rsidRPr="00517085" w:rsidRDefault="00AA253E" w:rsidP="0075096C">
      <w:pPr>
        <w:spacing w:after="0"/>
        <w:jc w:val="both"/>
        <w:rPr>
          <w:b/>
        </w:rPr>
      </w:pPr>
    </w:p>
    <w:p w:rsidR="00E7541B" w:rsidRPr="00E7541B" w:rsidRDefault="00E7541B" w:rsidP="00E7541B">
      <w:pPr>
        <w:pStyle w:val="Paragraphedeliste"/>
        <w:numPr>
          <w:ilvl w:val="0"/>
          <w:numId w:val="5"/>
        </w:numPr>
        <w:spacing w:after="0"/>
        <w:jc w:val="both"/>
        <w:rPr>
          <w:lang w:val="fr-FR"/>
        </w:rPr>
      </w:pPr>
      <w:r w:rsidRPr="00E7541B">
        <w:rPr>
          <w:lang w:val="fr-FR"/>
        </w:rPr>
        <w:t>Quelle est la différence principale entre une transmission de mouvement et une transformation de mouvement</w:t>
      </w:r>
    </w:p>
    <w:p w:rsidR="00E7541B" w:rsidRDefault="00E7541B" w:rsidP="0075096C">
      <w:pPr>
        <w:spacing w:after="0"/>
        <w:jc w:val="both"/>
        <w:rPr>
          <w:lang w:val="fr-FR"/>
        </w:rPr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</w:tbl>
    <w:p w:rsidR="0075096C" w:rsidRDefault="0075096C" w:rsidP="0075096C">
      <w:pPr>
        <w:spacing w:after="0"/>
        <w:jc w:val="both"/>
      </w:pPr>
    </w:p>
    <w:p w:rsidR="00AA253E" w:rsidRPr="00AA253E" w:rsidRDefault="00AA253E" w:rsidP="0075096C">
      <w:pPr>
        <w:spacing w:after="0"/>
        <w:jc w:val="both"/>
      </w:pPr>
    </w:p>
    <w:p w:rsidR="00E7541B" w:rsidRDefault="00E7541B" w:rsidP="00E7541B">
      <w:pPr>
        <w:pStyle w:val="Paragraphedeliste"/>
        <w:numPr>
          <w:ilvl w:val="0"/>
          <w:numId w:val="5"/>
        </w:numPr>
        <w:spacing w:after="0"/>
        <w:jc w:val="both"/>
      </w:pPr>
      <w:r>
        <w:t>Connaissez-vous des systèmes qui permettent la transmission du mouvement? La transformation du mouvement?</w:t>
      </w:r>
    </w:p>
    <w:p w:rsidR="00E7541B" w:rsidRPr="0075096C" w:rsidRDefault="00E7541B" w:rsidP="00E7541B">
      <w:pPr>
        <w:pStyle w:val="Paragraphedeliste"/>
        <w:spacing w:after="0"/>
        <w:ind w:left="36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  <w:tr w:rsidR="00E7541B" w:rsidTr="00E7541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7541B" w:rsidRDefault="00E7541B"/>
        </w:tc>
      </w:tr>
    </w:tbl>
    <w:p w:rsidR="0075096C" w:rsidRDefault="0075096C" w:rsidP="00E7541B">
      <w:pPr>
        <w:spacing w:after="0"/>
        <w:jc w:val="both"/>
      </w:pPr>
    </w:p>
    <w:p w:rsidR="00E7541B" w:rsidRDefault="00E7541B" w:rsidP="00E7541B">
      <w:pPr>
        <w:pStyle w:val="Paragraphedeliste"/>
        <w:spacing w:after="0"/>
        <w:ind w:left="360"/>
        <w:jc w:val="both"/>
      </w:pPr>
    </w:p>
    <w:p w:rsidR="00983EC2" w:rsidRDefault="00983EC2" w:rsidP="00E7541B">
      <w:pPr>
        <w:pStyle w:val="Paragraphedeliste"/>
        <w:spacing w:after="0"/>
        <w:ind w:left="360"/>
        <w:jc w:val="both"/>
      </w:pPr>
    </w:p>
    <w:p w:rsidR="00CC1A2F" w:rsidRPr="0075096C" w:rsidRDefault="00053B97" w:rsidP="00E7541B">
      <w:pPr>
        <w:pStyle w:val="Paragraphedeliste"/>
        <w:spacing w:after="0"/>
        <w:ind w:left="360"/>
        <w:jc w:val="both"/>
      </w:pPr>
      <w:r>
        <w:rPr>
          <w:noProof/>
          <w:lang w:eastAsia="fr-CA"/>
        </w:rPr>
        <w:pict>
          <v:shape id="Zone de texte 2" o:spid="_x0000_s1029" type="#_x0000_t202" style="position:absolute;left:0;text-align:left;margin-left:-17.85pt;margin-top:1.8pt;width:464.25pt;height:422.25pt;z-index:-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" fillcolor="white [3201]" strokeweight=".5pt">
            <v:textbox>
              <w:txbxContent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/>
                <w:p w:rsidR="0053623D" w:rsidRDefault="0053623D" w:rsidP="005439CD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Lisez les pages  358 à 370 du Manuel de l’élève, Synergie 2</w:t>
                  </w:r>
                  <w:r w:rsidRPr="005439CD">
                    <w:rPr>
                      <w:vertAlign w:val="superscript"/>
                    </w:rPr>
                    <w:t>e</w:t>
                  </w:r>
                  <w:r>
                    <w:t xml:space="preserve"> cycle du secondaire, 1</w:t>
                  </w:r>
                  <w:r w:rsidRPr="005439CD">
                    <w:rPr>
                      <w:vertAlign w:val="superscript"/>
                    </w:rPr>
                    <w:t>ère</w:t>
                  </w:r>
                  <w:r>
                    <w:t xml:space="preserve"> année.</w:t>
                  </w:r>
                </w:p>
                <w:p w:rsidR="0053623D" w:rsidRDefault="0053623D" w:rsidP="00AA253E">
                  <w:pPr>
                    <w:pStyle w:val="Paragraphedeliste"/>
                    <w:ind w:left="360"/>
                  </w:pPr>
                </w:p>
                <w:p w:rsidR="0053623D" w:rsidRDefault="0053623D" w:rsidP="00C510CE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Faites les exercices  de la page 371 du Manuel de l’élève, Synergie 2</w:t>
                  </w:r>
                  <w:r w:rsidRPr="005439CD">
                    <w:rPr>
                      <w:vertAlign w:val="superscript"/>
                    </w:rPr>
                    <w:t>e</w:t>
                  </w:r>
                  <w:r>
                    <w:t xml:space="preserve"> cycle du secondaire, 1</w:t>
                  </w:r>
                  <w:r w:rsidRPr="005439CD">
                    <w:rPr>
                      <w:vertAlign w:val="superscript"/>
                    </w:rPr>
                    <w:t>ère</w:t>
                  </w:r>
                  <w:r>
                    <w:t xml:space="preserve"> année.</w:t>
                  </w:r>
                </w:p>
                <w:p w:rsidR="0053623D" w:rsidRDefault="0053623D" w:rsidP="005439CD">
                  <w:pPr>
                    <w:pStyle w:val="Paragraphedeliste"/>
                    <w:numPr>
                      <w:ilvl w:val="0"/>
                      <w:numId w:val="7"/>
                    </w:numPr>
                  </w:pPr>
                </w:p>
                <w:p w:rsidR="0053623D" w:rsidRDefault="0053623D" w:rsidP="005D5C0D">
                  <w:pPr>
                    <w:pStyle w:val="Paragraphedeliste"/>
                    <w:ind w:left="360"/>
                  </w:pPr>
                </w:p>
                <w:p w:rsidR="0053623D" w:rsidRDefault="0053623D" w:rsidP="005D5C0D">
                  <w:pPr>
                    <w:pStyle w:val="Paragraphedeliste"/>
                    <w:ind w:left="360"/>
                  </w:pPr>
                </w:p>
                <w:p w:rsidR="0053623D" w:rsidRDefault="0053623D" w:rsidP="005D5C0D">
                  <w:pPr>
                    <w:pStyle w:val="Paragraphedeliste"/>
                    <w:ind w:left="360"/>
                  </w:pPr>
                </w:p>
                <w:p w:rsidR="0053623D" w:rsidRDefault="0053623D" w:rsidP="005D5C0D">
                  <w:pPr>
                    <w:pStyle w:val="Paragraphedeliste"/>
                    <w:ind w:left="360"/>
                  </w:pPr>
                </w:p>
                <w:p w:rsidR="0053623D" w:rsidRDefault="0053623D" w:rsidP="005D5C0D">
                  <w:pPr>
                    <w:pStyle w:val="Paragraphedeliste"/>
                    <w:ind w:left="360"/>
                  </w:pPr>
                </w:p>
              </w:txbxContent>
            </v:textbox>
          </v:shape>
        </w:pict>
      </w:r>
    </w:p>
    <w:p w:rsidR="00CC1A2F" w:rsidRPr="00D87344" w:rsidRDefault="00CC1A2F" w:rsidP="00CC1A2F">
      <w:pPr>
        <w:pStyle w:val="Paragraphedeliste"/>
        <w:numPr>
          <w:ilvl w:val="0"/>
          <w:numId w:val="6"/>
        </w:numPr>
      </w:pPr>
      <w:r w:rsidRPr="00D87344">
        <w:t xml:space="preserve">Consultez </w:t>
      </w:r>
      <w:r>
        <w:t>le site Web d’Allô prof à l’adresse suivante : </w:t>
      </w:r>
    </w:p>
    <w:p w:rsidR="00CC1A2F" w:rsidRDefault="00053B97" w:rsidP="00CC1A2F">
      <w:pPr>
        <w:pStyle w:val="Paragraphedeliste"/>
        <w:ind w:left="360"/>
      </w:pPr>
      <w:hyperlink r:id="rId21" w:history="1">
        <w:r w:rsidR="00CC1A2F" w:rsidRPr="00F77F28">
          <w:rPr>
            <w:rStyle w:val="Lienhypertexte"/>
          </w:rPr>
          <w:t>http://bv.alloprof.qc.ca/science-et-technologie/l'univers-technologique/l'ingenierie-mecanique/les-fonctions-mecaniques-complexes/les-mecanismes-de-transmission-du-mouvement.aspx</w:t>
        </w:r>
      </w:hyperlink>
      <w:r w:rsidR="00CC1A2F">
        <w:t xml:space="preserve"> et nommez les 5 systèmes qui permettent la transmission du mouvement. Pour chaque système donnez un exemple où ce mécanisme est utilisé.</w:t>
      </w:r>
    </w:p>
    <w:p w:rsidR="00CC1A2F" w:rsidRDefault="00CC1A2F" w:rsidP="00CC1A2F">
      <w:pPr>
        <w:pStyle w:val="Paragraphedeliste"/>
        <w:ind w:left="360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  <w:tr w:rsidR="00CC1A2F" w:rsidTr="00CC1A2F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C1A2F" w:rsidRDefault="00CC1A2F"/>
        </w:tc>
      </w:tr>
    </w:tbl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5D5C0D" w:rsidRDefault="005D5C0D" w:rsidP="00517085">
      <w:pPr>
        <w:pStyle w:val="Paragraphedeliste"/>
        <w:spacing w:after="0"/>
        <w:ind w:left="360" w:hanging="360"/>
        <w:jc w:val="both"/>
      </w:pPr>
    </w:p>
    <w:p w:rsidR="005D5C0D" w:rsidRDefault="005D5C0D" w:rsidP="00517085">
      <w:pPr>
        <w:pStyle w:val="Paragraphedeliste"/>
        <w:spacing w:after="0"/>
        <w:ind w:left="360" w:hanging="360"/>
        <w:jc w:val="both"/>
      </w:pPr>
    </w:p>
    <w:p w:rsidR="005D5C0D" w:rsidRDefault="005D5C0D" w:rsidP="00517085">
      <w:pPr>
        <w:pStyle w:val="Paragraphedeliste"/>
        <w:spacing w:after="0"/>
        <w:ind w:left="360" w:hanging="360"/>
        <w:jc w:val="both"/>
      </w:pPr>
    </w:p>
    <w:p w:rsidR="005D5C0D" w:rsidRDefault="005D5C0D" w:rsidP="00517085">
      <w:pPr>
        <w:pStyle w:val="Paragraphedeliste"/>
        <w:spacing w:after="0"/>
        <w:ind w:left="360" w:hanging="360"/>
        <w:jc w:val="both"/>
      </w:pPr>
    </w:p>
    <w:p w:rsidR="005D5C0D" w:rsidRDefault="005D5C0D" w:rsidP="00517085">
      <w:pPr>
        <w:pStyle w:val="Paragraphedeliste"/>
        <w:spacing w:after="0"/>
        <w:ind w:left="360" w:hanging="360"/>
        <w:jc w:val="both"/>
      </w:pPr>
    </w:p>
    <w:p w:rsidR="00AA253E" w:rsidRDefault="00AA253E" w:rsidP="005D5C0D">
      <w:pPr>
        <w:rPr>
          <w:b/>
        </w:rPr>
      </w:pPr>
    </w:p>
    <w:p w:rsidR="005D5C0D" w:rsidRDefault="005D5C0D" w:rsidP="00AA253E">
      <w:pPr>
        <w:rPr>
          <w:b/>
        </w:rPr>
      </w:pPr>
      <w:r>
        <w:rPr>
          <w:b/>
        </w:rPr>
        <w:t>Retour sur l’activité d’apprentissage</w:t>
      </w:r>
    </w:p>
    <w:p w:rsidR="005D5C0D" w:rsidRDefault="005D5C0D" w:rsidP="005D5C0D">
      <w:pPr>
        <w:jc w:val="both"/>
      </w:pPr>
      <w:r>
        <w:t>Revenez à l’exercice que vous avez réalisé avant l’activité d’apprentissage. Avez-vous des corrections à apporter à vos réponses? Notez vos réflexions ou remarques dans l’espace ci-dessous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5D5C0D" w:rsidTr="00AA253E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AA253E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AA253E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AA253E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AA253E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</w:tbl>
    <w:p w:rsidR="000C590A" w:rsidRDefault="000C590A">
      <w:pPr>
        <w:sectPr w:rsidR="000C590A" w:rsidSect="00983EC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983EC2" w:rsidRDefault="00893F8D" w:rsidP="005B2A0A">
      <w:pPr>
        <w:spacing w:after="1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Tâche </w:t>
      </w:r>
      <w:r w:rsidR="00C16B1E">
        <w:rPr>
          <w:b/>
          <w:i/>
          <w:sz w:val="28"/>
          <w:u w:val="single"/>
        </w:rPr>
        <w:t>6</w:t>
      </w:r>
    </w:p>
    <w:p w:rsidR="005D5C0D" w:rsidRPr="00983EC2" w:rsidRDefault="005D5C0D" w:rsidP="00983EC2">
      <w:pPr>
        <w:spacing w:after="0"/>
        <w:jc w:val="center"/>
        <w:rPr>
          <w:b/>
          <w:i/>
          <w:sz w:val="28"/>
        </w:rPr>
      </w:pPr>
      <w:r w:rsidRPr="00983EC2">
        <w:rPr>
          <w:b/>
          <w:i/>
          <w:sz w:val="28"/>
        </w:rPr>
        <w:t>Activité d’apprentissage sur LA TRANSFORMATION DE L’ÉNERGIE</w:t>
      </w:r>
    </w:p>
    <w:p w:rsidR="005D5C0D" w:rsidRDefault="005D5C0D" w:rsidP="005D5C0D">
      <w:pPr>
        <w:spacing w:after="0"/>
      </w:pPr>
    </w:p>
    <w:p w:rsidR="00552105" w:rsidRDefault="00552105" w:rsidP="005D5C0D">
      <w:pPr>
        <w:spacing w:after="0"/>
      </w:pPr>
    </w:p>
    <w:p w:rsidR="005D5C0D" w:rsidRDefault="005D5C0D" w:rsidP="005D5C0D">
      <w:pPr>
        <w:spacing w:after="0"/>
        <w:jc w:val="both"/>
        <w:rPr>
          <w:i/>
        </w:rPr>
      </w:pPr>
      <w:r>
        <w:rPr>
          <w:i/>
        </w:rPr>
        <w:t xml:space="preserve">L’activité suivante </w:t>
      </w:r>
      <w:r w:rsidR="00C674A7">
        <w:rPr>
          <w:i/>
        </w:rPr>
        <w:t>portera sur la transformation de l’énergie électrique en énergie mécanique</w:t>
      </w:r>
      <w:r>
        <w:rPr>
          <w:i/>
        </w:rPr>
        <w:t xml:space="preserve">. Vous </w:t>
      </w:r>
      <w:r w:rsidR="00C674A7">
        <w:rPr>
          <w:i/>
        </w:rPr>
        <w:t xml:space="preserve">aurez à réfléchir au système que vous utiliserez pour actionner le </w:t>
      </w:r>
      <w:r>
        <w:rPr>
          <w:i/>
        </w:rPr>
        <w:t xml:space="preserve"> tablier de votre pont. </w:t>
      </w:r>
    </w:p>
    <w:p w:rsidR="005D5C0D" w:rsidRDefault="005D5C0D" w:rsidP="005D5C0D">
      <w:pPr>
        <w:spacing w:after="0"/>
        <w:jc w:val="both"/>
        <w:rPr>
          <w:i/>
        </w:rPr>
      </w:pPr>
      <w:r>
        <w:rPr>
          <w:i/>
        </w:rPr>
        <w:t xml:space="preserve">Mais avant de commencer, vérifions d’abord l’état de vos connaissances sur le sujet. </w:t>
      </w:r>
    </w:p>
    <w:p w:rsidR="005D5C0D" w:rsidRDefault="005D5C0D" w:rsidP="005D5C0D">
      <w:pPr>
        <w:spacing w:after="0"/>
        <w:jc w:val="both"/>
        <w:rPr>
          <w:i/>
        </w:rPr>
      </w:pPr>
    </w:p>
    <w:p w:rsidR="005D5C0D" w:rsidRDefault="005D5C0D" w:rsidP="005D5C0D">
      <w:pPr>
        <w:spacing w:after="0"/>
        <w:jc w:val="both"/>
        <w:rPr>
          <w:i/>
        </w:rPr>
      </w:pPr>
      <w:r>
        <w:rPr>
          <w:i/>
        </w:rPr>
        <w:t>Répondez aux questions suivantes, au meilleu</w:t>
      </w:r>
      <w:r w:rsidR="00860797">
        <w:rPr>
          <w:i/>
        </w:rPr>
        <w:t>r de vos connaissances actuelles.</w:t>
      </w:r>
    </w:p>
    <w:p w:rsidR="005D5C0D" w:rsidRDefault="005D5C0D" w:rsidP="005D5C0D">
      <w:pPr>
        <w:spacing w:after="0"/>
        <w:jc w:val="both"/>
        <w:rPr>
          <w:i/>
        </w:rPr>
      </w:pPr>
    </w:p>
    <w:p w:rsidR="00552105" w:rsidRDefault="00552105" w:rsidP="005D5C0D">
      <w:pPr>
        <w:spacing w:after="0"/>
        <w:jc w:val="both"/>
        <w:rPr>
          <w:i/>
        </w:rPr>
      </w:pPr>
    </w:p>
    <w:p w:rsidR="005D5C0D" w:rsidRDefault="005D5C0D" w:rsidP="005D5C0D">
      <w:pPr>
        <w:spacing w:after="0"/>
        <w:jc w:val="both"/>
        <w:rPr>
          <w:b/>
        </w:rPr>
      </w:pPr>
      <w:r>
        <w:rPr>
          <w:b/>
        </w:rPr>
        <w:t>Questions</w:t>
      </w:r>
    </w:p>
    <w:p w:rsidR="005D5C0D" w:rsidRDefault="00C674A7" w:rsidP="005D5C0D">
      <w:pPr>
        <w:pStyle w:val="Paragraphedeliste"/>
        <w:numPr>
          <w:ilvl w:val="0"/>
          <w:numId w:val="8"/>
        </w:numPr>
        <w:spacing w:after="0"/>
        <w:jc w:val="both"/>
        <w:rPr>
          <w:lang w:val="fr-FR"/>
        </w:rPr>
      </w:pPr>
      <w:r>
        <w:rPr>
          <w:lang w:val="fr-FR"/>
        </w:rPr>
        <w:t>Pouvez-vous nommer des sources d’énergie électrique ?</w:t>
      </w:r>
    </w:p>
    <w:p w:rsidR="005D5C0D" w:rsidRDefault="005D5C0D" w:rsidP="005D5C0D">
      <w:pPr>
        <w:spacing w:after="0"/>
        <w:jc w:val="both"/>
        <w:rPr>
          <w:lang w:val="fr-FR"/>
        </w:rPr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5D5C0D" w:rsidTr="005D5C0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5D5C0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5D5C0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5D5C0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5D5C0D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</w:tbl>
    <w:p w:rsidR="005D5C0D" w:rsidRDefault="005D5C0D" w:rsidP="005D5C0D">
      <w:pPr>
        <w:spacing w:after="0"/>
        <w:jc w:val="both"/>
        <w:rPr>
          <w:lang w:val="fr-FR"/>
        </w:rPr>
      </w:pPr>
    </w:p>
    <w:p w:rsidR="00552105" w:rsidRDefault="00552105" w:rsidP="005D5C0D">
      <w:pPr>
        <w:spacing w:after="0"/>
        <w:jc w:val="both"/>
        <w:rPr>
          <w:lang w:val="fr-FR"/>
        </w:rPr>
      </w:pPr>
    </w:p>
    <w:p w:rsidR="005D5C0D" w:rsidRDefault="00C674A7" w:rsidP="005D5C0D">
      <w:pPr>
        <w:pStyle w:val="Paragraphedeliste"/>
        <w:numPr>
          <w:ilvl w:val="0"/>
          <w:numId w:val="8"/>
        </w:numPr>
        <w:spacing w:after="0"/>
        <w:jc w:val="both"/>
      </w:pPr>
      <w:r>
        <w:t>Selon les</w:t>
      </w:r>
      <w:r w:rsidR="00860797">
        <w:t xml:space="preserve"> contraintes inscrites au cahier des charges, que pouvez-vous utiliser pour actionner le tablier de votre pont?</w:t>
      </w:r>
    </w:p>
    <w:p w:rsidR="005D5C0D" w:rsidRDefault="005D5C0D" w:rsidP="005D5C0D">
      <w:pPr>
        <w:pStyle w:val="Paragraphedeliste"/>
        <w:spacing w:after="0"/>
        <w:ind w:left="36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5D5C0D" w:rsidTr="0086079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86079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86079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86079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86079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  <w:tr w:rsidR="005D5C0D" w:rsidTr="0086079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D5C0D" w:rsidRDefault="005D5C0D"/>
        </w:tc>
      </w:tr>
    </w:tbl>
    <w:p w:rsidR="005D5C0D" w:rsidRDefault="005D5C0D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3623D" w:rsidRDefault="0053623D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551479" w:rsidP="005D5C0D">
      <w:pPr>
        <w:spacing w:after="0"/>
        <w:jc w:val="both"/>
      </w:pPr>
    </w:p>
    <w:p w:rsidR="00551479" w:rsidRDefault="00053B97" w:rsidP="005D5C0D">
      <w:pPr>
        <w:spacing w:after="0"/>
        <w:jc w:val="both"/>
      </w:pPr>
      <w:r>
        <w:rPr>
          <w:noProof/>
          <w:lang w:eastAsia="fr-CA"/>
        </w:rPr>
        <w:pict>
          <v:shape id="Zone de texte 25" o:spid="_x0000_s1030" type="#_x0000_t202" style="position:absolute;left:0;text-align:left;margin-left:13.65pt;margin-top:6pt;width:464.25pt;height:561.75pt;z-index:-251644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" fillcolor="white [3201]" strokeweight=".5pt">
            <v:textbox>
              <w:txbxContent>
                <w:p w:rsidR="0053623D" w:rsidRDefault="0053623D" w:rsidP="00543772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D87344">
                    <w:t xml:space="preserve">Consultez </w:t>
                  </w:r>
                  <w:r>
                    <w:t>le site Web d’Allô prof à l’adresse suivante : </w:t>
                  </w:r>
                </w:p>
                <w:p w:rsidR="0053623D" w:rsidRDefault="00053B97" w:rsidP="0053623D">
                  <w:pPr>
                    <w:spacing w:after="0" w:line="240" w:lineRule="auto"/>
                    <w:ind w:firstLine="426"/>
                    <w:jc w:val="both"/>
                  </w:pPr>
                  <w:hyperlink r:id="rId27" w:history="1">
                    <w:r w:rsidR="0053623D" w:rsidRPr="008D1F80">
                      <w:rPr>
                        <w:rStyle w:val="Lienhypertexte"/>
                      </w:rPr>
                      <w:t>http://bv.alloprof.qc.ca/s1557.aspx</w:t>
                    </w:r>
                  </w:hyperlink>
                </w:p>
                <w:p w:rsidR="0053623D" w:rsidRDefault="0053623D" w:rsidP="0053623D">
                  <w:pPr>
                    <w:spacing w:after="0" w:line="240" w:lineRule="auto"/>
                    <w:ind w:left="426"/>
                    <w:jc w:val="both"/>
                  </w:pPr>
                  <w:r>
                    <w:t xml:space="preserve">Donnez des exemples de composantes électriques qui permettent de transformer l’énergie électrique en une autre forme d’énergie. Pour chaque composante, </w:t>
                  </w:r>
                  <w:r w:rsidR="00543772">
                    <w:t>donnez la forme d’énergie obtenue.</w:t>
                  </w:r>
                </w:p>
                <w:p w:rsidR="0053623D" w:rsidRDefault="0053623D" w:rsidP="0053623D">
                  <w:pPr>
                    <w:pStyle w:val="Paragraphedeliste"/>
                    <w:ind w:left="360"/>
                  </w:pPr>
                </w:p>
                <w:tbl>
                  <w:tblPr>
                    <w:tblStyle w:val="Grilledutableau"/>
                    <w:tblW w:w="0" w:type="auto"/>
                    <w:tblInd w:w="360" w:type="dxa"/>
                    <w:tblBorders>
                      <w:top w:val="single" w:sz="2" w:space="0" w:color="A6A6A6" w:themeColor="background1" w:themeShade="A6"/>
                      <w:left w:val="none" w:sz="0" w:space="0" w:color="auto"/>
                      <w:bottom w:val="single" w:sz="2" w:space="0" w:color="A6A6A6" w:themeColor="background1" w:themeShade="A6"/>
                      <w:right w:val="none" w:sz="0" w:space="0" w:color="auto"/>
                      <w:insideH w:val="single" w:sz="2" w:space="0" w:color="A6A6A6" w:themeColor="background1" w:themeShade="A6"/>
                      <w:insideV w:val="single" w:sz="2" w:space="0" w:color="A6A6A6" w:themeColor="background1" w:themeShade="A6"/>
                    </w:tblBorders>
                    <w:tblLook w:val="04A0"/>
                  </w:tblPr>
                  <w:tblGrid>
                    <w:gridCol w:w="8786"/>
                  </w:tblGrid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  <w:tr w:rsidR="0053623D" w:rsidTr="0053623D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3623D" w:rsidRDefault="0053623D" w:rsidP="0053623D"/>
                    </w:tc>
                  </w:tr>
                </w:tbl>
                <w:p w:rsidR="0053623D" w:rsidRDefault="0053623D" w:rsidP="0053623D">
                  <w:pPr>
                    <w:pStyle w:val="Paragraphedeliste"/>
                    <w:spacing w:after="0"/>
                    <w:ind w:left="360" w:hanging="360"/>
                    <w:jc w:val="both"/>
                  </w:pPr>
                </w:p>
                <w:p w:rsidR="0053623D" w:rsidRDefault="0053623D" w:rsidP="0053623D"/>
                <w:p w:rsidR="0053623D" w:rsidRDefault="00543772" w:rsidP="00543772">
                  <w:pPr>
                    <w:pStyle w:val="Paragraphedeliste"/>
                    <w:numPr>
                      <w:ilvl w:val="0"/>
                      <w:numId w:val="12"/>
                    </w:numPr>
                  </w:pPr>
                  <w:r>
                    <w:t>Quel composant électrique sera utilisé pour actionner le tablier de votre pont ? identifiez la forme d’énergie obtenue après transformation.</w:t>
                  </w:r>
                </w:p>
                <w:p w:rsidR="00543772" w:rsidRDefault="00543772" w:rsidP="00543772">
                  <w:pPr>
                    <w:pStyle w:val="Paragraphedeliste"/>
                    <w:ind w:left="360"/>
                  </w:pPr>
                </w:p>
                <w:tbl>
                  <w:tblPr>
                    <w:tblStyle w:val="Grilledutableau"/>
                    <w:tblW w:w="0" w:type="auto"/>
                    <w:tblInd w:w="360" w:type="dxa"/>
                    <w:tblBorders>
                      <w:top w:val="single" w:sz="2" w:space="0" w:color="A6A6A6" w:themeColor="background1" w:themeShade="A6"/>
                      <w:left w:val="none" w:sz="0" w:space="0" w:color="auto"/>
                      <w:bottom w:val="single" w:sz="2" w:space="0" w:color="A6A6A6" w:themeColor="background1" w:themeShade="A6"/>
                      <w:right w:val="none" w:sz="0" w:space="0" w:color="auto"/>
                      <w:insideH w:val="single" w:sz="2" w:space="0" w:color="A6A6A6" w:themeColor="background1" w:themeShade="A6"/>
                      <w:insideV w:val="single" w:sz="2" w:space="0" w:color="A6A6A6" w:themeColor="background1" w:themeShade="A6"/>
                    </w:tblBorders>
                    <w:tblLook w:val="04A0"/>
                  </w:tblPr>
                  <w:tblGrid>
                    <w:gridCol w:w="8786"/>
                  </w:tblGrid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  <w:tr w:rsidR="00543772" w:rsidTr="00553DCF">
                    <w:tc>
                      <w:tcPr>
                        <w:tcW w:w="8786" w:type="dxa"/>
                        <w:tcBorders>
                          <w:top w:val="single" w:sz="2" w:space="0" w:color="A6A6A6" w:themeColor="background1" w:themeShade="A6"/>
                          <w:left w:val="nil"/>
                          <w:bottom w:val="single" w:sz="2" w:space="0" w:color="A6A6A6" w:themeColor="background1" w:themeShade="A6"/>
                          <w:right w:val="nil"/>
                        </w:tcBorders>
                      </w:tcPr>
                      <w:p w:rsidR="00543772" w:rsidRDefault="00543772" w:rsidP="00553DCF"/>
                    </w:tc>
                  </w:tr>
                </w:tbl>
                <w:p w:rsidR="00543772" w:rsidRDefault="00543772" w:rsidP="00543772">
                  <w:pPr>
                    <w:pStyle w:val="Paragraphedeliste"/>
                    <w:ind w:left="360"/>
                  </w:pPr>
                </w:p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/>
                <w:p w:rsidR="0053623D" w:rsidRDefault="0053623D" w:rsidP="0053623D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Lisez les pages  358 à 370 du Manuel de l’élève, Synergie 2</w:t>
                  </w:r>
                  <w:r w:rsidRPr="005439CD">
                    <w:rPr>
                      <w:vertAlign w:val="superscript"/>
                    </w:rPr>
                    <w:t>e</w:t>
                  </w:r>
                  <w:r>
                    <w:t xml:space="preserve"> cycle du secondaire, 1</w:t>
                  </w:r>
                  <w:r w:rsidRPr="005439CD">
                    <w:rPr>
                      <w:vertAlign w:val="superscript"/>
                    </w:rPr>
                    <w:t>ère</w:t>
                  </w:r>
                  <w:r>
                    <w:t xml:space="preserve"> année.</w:t>
                  </w:r>
                </w:p>
                <w:p w:rsidR="0053623D" w:rsidRDefault="0053623D" w:rsidP="0053623D">
                  <w:pPr>
                    <w:pStyle w:val="Paragraphedeliste"/>
                    <w:ind w:left="360"/>
                  </w:pPr>
                </w:p>
                <w:p w:rsidR="0053623D" w:rsidRDefault="0053623D" w:rsidP="0053623D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Faites les exercices  de la page 371 du Manuel de l’élève, Synergie 2</w:t>
                  </w:r>
                  <w:r w:rsidRPr="005439CD">
                    <w:rPr>
                      <w:vertAlign w:val="superscript"/>
                    </w:rPr>
                    <w:t>e</w:t>
                  </w:r>
                  <w:r>
                    <w:t xml:space="preserve"> cycle du secondaire, 1</w:t>
                  </w:r>
                  <w:r w:rsidRPr="005439CD">
                    <w:rPr>
                      <w:vertAlign w:val="superscript"/>
                    </w:rPr>
                    <w:t>ère</w:t>
                  </w:r>
                  <w:r>
                    <w:t xml:space="preserve"> année.</w:t>
                  </w:r>
                </w:p>
                <w:p w:rsidR="0053623D" w:rsidRDefault="0053623D" w:rsidP="0053623D">
                  <w:pPr>
                    <w:pStyle w:val="Paragraphedeliste"/>
                    <w:numPr>
                      <w:ilvl w:val="0"/>
                      <w:numId w:val="7"/>
                    </w:numPr>
                  </w:pPr>
                </w:p>
                <w:p w:rsidR="0053623D" w:rsidRDefault="0053623D" w:rsidP="0053623D">
                  <w:pPr>
                    <w:pStyle w:val="Paragraphedeliste"/>
                    <w:ind w:left="360"/>
                  </w:pPr>
                </w:p>
                <w:p w:rsidR="0053623D" w:rsidRDefault="0053623D" w:rsidP="0053623D">
                  <w:pPr>
                    <w:pStyle w:val="Paragraphedeliste"/>
                    <w:ind w:left="360"/>
                  </w:pPr>
                </w:p>
                <w:p w:rsidR="0053623D" w:rsidRDefault="0053623D" w:rsidP="0053623D">
                  <w:pPr>
                    <w:pStyle w:val="Paragraphedeliste"/>
                    <w:ind w:left="360"/>
                  </w:pPr>
                </w:p>
                <w:p w:rsidR="0053623D" w:rsidRDefault="0053623D" w:rsidP="0053623D">
                  <w:pPr>
                    <w:pStyle w:val="Paragraphedeliste"/>
                    <w:ind w:left="360"/>
                  </w:pPr>
                </w:p>
                <w:p w:rsidR="0053623D" w:rsidRDefault="0053623D" w:rsidP="0053623D">
                  <w:pPr>
                    <w:pStyle w:val="Paragraphedeliste"/>
                    <w:ind w:left="360"/>
                  </w:pPr>
                </w:p>
              </w:txbxContent>
            </v:textbox>
          </v:shape>
        </w:pict>
      </w:r>
    </w:p>
    <w:p w:rsidR="00551479" w:rsidRDefault="00551479" w:rsidP="005D5C0D">
      <w:pPr>
        <w:spacing w:after="0"/>
        <w:jc w:val="both"/>
      </w:pPr>
    </w:p>
    <w:p w:rsidR="005D5C0D" w:rsidRDefault="005D5C0D" w:rsidP="005D5C0D">
      <w:pPr>
        <w:pStyle w:val="Paragraphedeliste"/>
        <w:spacing w:after="0"/>
        <w:ind w:left="360"/>
        <w:jc w:val="both"/>
      </w:pPr>
    </w:p>
    <w:p w:rsidR="005D5C0D" w:rsidRDefault="005D5C0D" w:rsidP="005D5C0D">
      <w:pPr>
        <w:pStyle w:val="Paragraphedeliste"/>
        <w:spacing w:after="0"/>
        <w:ind w:left="360" w:hanging="360"/>
        <w:jc w:val="both"/>
      </w:pPr>
    </w:p>
    <w:p w:rsidR="005D5C0D" w:rsidRDefault="005D5C0D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815576" w:rsidRDefault="00815576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53623D" w:rsidRDefault="0053623D" w:rsidP="00517085">
      <w:pPr>
        <w:pStyle w:val="Paragraphedeliste"/>
        <w:spacing w:after="0"/>
        <w:ind w:left="360" w:hanging="360"/>
        <w:jc w:val="both"/>
      </w:pPr>
    </w:p>
    <w:p w:rsidR="000C590A" w:rsidRDefault="000C590A">
      <w:pPr>
        <w:sectPr w:rsidR="000C590A" w:rsidSect="00983EC2">
          <w:head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815576" w:rsidRDefault="00893F8D" w:rsidP="00CB4208">
      <w:pPr>
        <w:spacing w:after="1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Tâche </w:t>
      </w:r>
      <w:r w:rsidR="00C16B1E">
        <w:rPr>
          <w:b/>
          <w:i/>
          <w:sz w:val="28"/>
          <w:u w:val="single"/>
        </w:rPr>
        <w:t>7</w:t>
      </w:r>
    </w:p>
    <w:p w:rsidR="00815576" w:rsidRDefault="00815576" w:rsidP="00CB4208">
      <w:pPr>
        <w:spacing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Sélection d’une solution</w:t>
      </w:r>
    </w:p>
    <w:p w:rsidR="00815576" w:rsidRPr="006A73ED" w:rsidRDefault="00815576" w:rsidP="00815576">
      <w:pPr>
        <w:spacing w:after="0"/>
        <w:jc w:val="center"/>
        <w:rPr>
          <w:b/>
          <w:i/>
        </w:rPr>
      </w:pPr>
    </w:p>
    <w:p w:rsidR="00815576" w:rsidRPr="006A73ED" w:rsidRDefault="00815576" w:rsidP="00815576">
      <w:pPr>
        <w:spacing w:after="0"/>
        <w:jc w:val="center"/>
        <w:rPr>
          <w:b/>
          <w:i/>
        </w:rPr>
      </w:pPr>
    </w:p>
    <w:p w:rsidR="00815576" w:rsidRDefault="00815576" w:rsidP="00815576">
      <w:pPr>
        <w:spacing w:after="0"/>
        <w:jc w:val="both"/>
        <w:rPr>
          <w:i/>
        </w:rPr>
      </w:pPr>
      <w:r>
        <w:rPr>
          <w:i/>
        </w:rPr>
        <w:t>À travers les activités d’apprentissage que vous venez de réaliser,</w:t>
      </w:r>
      <w:r w:rsidR="004F63E3">
        <w:rPr>
          <w:i/>
        </w:rPr>
        <w:t xml:space="preserve"> vous avez exploré</w:t>
      </w:r>
      <w:r w:rsidR="00C83F4A">
        <w:rPr>
          <w:i/>
        </w:rPr>
        <w:t xml:space="preserve"> diverses façons de concevoir votre pont. Il est maintenant temps d’arrêter vos choix.</w:t>
      </w:r>
    </w:p>
    <w:p w:rsidR="00ED6481" w:rsidRDefault="00ED6481" w:rsidP="00815576">
      <w:pPr>
        <w:spacing w:after="0"/>
        <w:jc w:val="both"/>
        <w:rPr>
          <w:i/>
        </w:rPr>
      </w:pPr>
    </w:p>
    <w:p w:rsidR="00ED6481" w:rsidRDefault="00ED6481" w:rsidP="00815576">
      <w:pPr>
        <w:spacing w:after="0"/>
        <w:jc w:val="both"/>
        <w:rPr>
          <w:i/>
        </w:rPr>
      </w:pPr>
      <w:r>
        <w:rPr>
          <w:i/>
        </w:rPr>
        <w:t xml:space="preserve">Le cahier des charges mentionne que vous pouvez </w:t>
      </w:r>
      <w:r w:rsidR="00BA6A67">
        <w:rPr>
          <w:i/>
        </w:rPr>
        <w:t>intégrer</w:t>
      </w:r>
      <w:r>
        <w:rPr>
          <w:i/>
        </w:rPr>
        <w:t xml:space="preserve"> la brique intelligente et des pièces</w:t>
      </w:r>
      <w:r w:rsidR="00BA6A67">
        <w:rPr>
          <w:i/>
        </w:rPr>
        <w:t xml:space="preserve"> de robotique Lego NXT dans votre construction. Si votre choix porte sur cette option, consultez le document suivant pour en apprendre davantage sur </w:t>
      </w:r>
      <w:r w:rsidR="007736D6">
        <w:rPr>
          <w:i/>
        </w:rPr>
        <w:t>l’utilisation du logiciel NXT Lego Mindstorm education.</w:t>
      </w:r>
    </w:p>
    <w:p w:rsidR="00C83F4A" w:rsidRDefault="00053B97" w:rsidP="00815576">
      <w:pPr>
        <w:spacing w:after="0"/>
        <w:jc w:val="both"/>
        <w:rPr>
          <w:i/>
        </w:rPr>
      </w:pPr>
      <w:hyperlink r:id="rId32" w:history="1">
        <w:r w:rsidR="007736D6" w:rsidRPr="007736D6">
          <w:rPr>
            <w:rStyle w:val="Lienhypertexte"/>
            <w:i/>
          </w:rPr>
          <w:t>Présentation brique NXT2.0.docx</w:t>
        </w:r>
      </w:hyperlink>
    </w:p>
    <w:p w:rsidR="007736D6" w:rsidRDefault="007736D6" w:rsidP="00815576">
      <w:pPr>
        <w:spacing w:after="0"/>
        <w:jc w:val="both"/>
        <w:rPr>
          <w:i/>
        </w:rPr>
      </w:pPr>
    </w:p>
    <w:p w:rsidR="007736D6" w:rsidRDefault="007736D6" w:rsidP="00815576">
      <w:pPr>
        <w:spacing w:after="0"/>
        <w:jc w:val="both"/>
        <w:rPr>
          <w:i/>
        </w:rPr>
      </w:pPr>
      <w:r>
        <w:rPr>
          <w:i/>
        </w:rPr>
        <w:t>Dans le cahier des charges, il est aussi question de concevoir un circuit électrique pour actionner le tablier du pont.</w:t>
      </w:r>
      <w:r w:rsidR="003F270C">
        <w:rPr>
          <w:i/>
        </w:rPr>
        <w:t xml:space="preserve"> Si votre choix porte plut</w:t>
      </w:r>
      <w:r w:rsidR="00D30A02">
        <w:rPr>
          <w:i/>
        </w:rPr>
        <w:t>ôt sur cette option, consultez votre enseignant pour en savoir davantage.</w:t>
      </w:r>
    </w:p>
    <w:p w:rsidR="00D30A02" w:rsidRDefault="00D30A02" w:rsidP="00815576">
      <w:pPr>
        <w:spacing w:after="0"/>
        <w:jc w:val="both"/>
        <w:rPr>
          <w:i/>
        </w:rPr>
      </w:pPr>
    </w:p>
    <w:p w:rsidR="00D30A02" w:rsidRDefault="00D30A02" w:rsidP="00815576">
      <w:pPr>
        <w:spacing w:after="0"/>
        <w:jc w:val="both"/>
        <w:rPr>
          <w:i/>
        </w:rPr>
      </w:pPr>
      <w:r>
        <w:rPr>
          <w:i/>
        </w:rPr>
        <w:t>Vous êtes maintenant en mesure de faire un choix.</w:t>
      </w:r>
    </w:p>
    <w:p w:rsidR="00D30A02" w:rsidRDefault="00D30A02" w:rsidP="00815576">
      <w:pPr>
        <w:spacing w:after="0"/>
        <w:jc w:val="both"/>
        <w:rPr>
          <w:i/>
        </w:rPr>
      </w:pPr>
    </w:p>
    <w:p w:rsidR="00C83F4A" w:rsidRDefault="00551479" w:rsidP="00815576">
      <w:pPr>
        <w:spacing w:after="0"/>
        <w:jc w:val="both"/>
      </w:pPr>
      <w:r>
        <w:t>Qu’avez-vous retenu comme solution de conception? Décrivez brièvement votre choix et</w:t>
      </w:r>
      <w:r w:rsidR="004F63E3">
        <w:t xml:space="preserve"> </w:t>
      </w:r>
      <w:r>
        <w:t>f</w:t>
      </w:r>
      <w:r w:rsidR="004F63E3">
        <w:t>aites</w:t>
      </w:r>
      <w:r w:rsidR="00C83F4A">
        <w:t xml:space="preserve"> un croquis (dessin à main levée) de votre structure</w:t>
      </w:r>
      <w:r>
        <w:t>.</w:t>
      </w:r>
      <w:r w:rsidR="00C83F4A">
        <w:t xml:space="preserve"> </w:t>
      </w:r>
      <w:r>
        <w:t>I</w:t>
      </w:r>
      <w:r w:rsidR="00C83F4A">
        <w:t>ndiquez les dimensions réelles sur votre dessin.</w:t>
      </w:r>
    </w:p>
    <w:p w:rsidR="00C83F4A" w:rsidRPr="00C83F4A" w:rsidRDefault="00C83F4A" w:rsidP="00815576">
      <w:pPr>
        <w:spacing w:after="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6A73ED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6A73ED" w:rsidRDefault="006A73ED" w:rsidP="0053623D"/>
        </w:tc>
      </w:tr>
      <w:tr w:rsidR="006A73ED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6A73ED" w:rsidRDefault="006A73ED" w:rsidP="0053623D"/>
        </w:tc>
      </w:tr>
      <w:tr w:rsidR="006A73ED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6A73ED" w:rsidRDefault="006A73ED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  <w:tr w:rsidR="00C83F4A" w:rsidTr="006A73ED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C83F4A" w:rsidRDefault="00C83F4A" w:rsidP="0053623D"/>
        </w:tc>
      </w:tr>
    </w:tbl>
    <w:p w:rsidR="00C83F4A" w:rsidRDefault="00C83F4A" w:rsidP="00517085">
      <w:pPr>
        <w:pStyle w:val="Paragraphedeliste"/>
        <w:spacing w:after="0"/>
        <w:ind w:left="360" w:hanging="360"/>
        <w:jc w:val="both"/>
      </w:pPr>
    </w:p>
    <w:p w:rsidR="00F75F50" w:rsidRDefault="00F75F50" w:rsidP="00F75F50">
      <w:pPr>
        <w:jc w:val="center"/>
        <w:rPr>
          <w:b/>
          <w:u w:val="single"/>
        </w:rPr>
      </w:pPr>
      <w:r w:rsidRPr="00C83F4A">
        <w:rPr>
          <w:b/>
          <w:u w:val="single"/>
        </w:rPr>
        <w:t>CROQUIS</w:t>
      </w:r>
    </w:p>
    <w:p w:rsidR="006A73ED" w:rsidRDefault="006A73ED" w:rsidP="00F75F50">
      <w:pPr>
        <w:jc w:val="center"/>
        <w:rPr>
          <w:b/>
          <w:u w:val="single"/>
        </w:rPr>
      </w:pPr>
    </w:p>
    <w:p w:rsidR="00C83F4A" w:rsidRDefault="00053B97" w:rsidP="00F75F50">
      <w:pPr>
        <w:pStyle w:val="Paragraphedeliste"/>
        <w:spacing w:after="0"/>
        <w:ind w:left="360" w:hanging="360"/>
        <w:jc w:val="center"/>
      </w:pPr>
      <w:r w:rsidRPr="00053B97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rect id="Rectangle 21" o:spid="_x0000_s1031" style="position:absolute;left:0;text-align:left;margin-left:13.65pt;margin-top:1.9pt;width:420pt;height:523.5pt;z-index:-251646976;visibility:visible;mso-wrap-style:non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" strokeweight=".74pt">
            <v:fill r:id="rId33" o:title="" recolor="t" type="tile"/>
          </v:rect>
        </w:pict>
      </w:r>
    </w:p>
    <w:p w:rsidR="00C83F4A" w:rsidRDefault="00C83F4A" w:rsidP="00517085">
      <w:pPr>
        <w:pStyle w:val="Paragraphedeliste"/>
        <w:spacing w:after="0"/>
        <w:ind w:left="360" w:hanging="360"/>
        <w:jc w:val="both"/>
      </w:pPr>
    </w:p>
    <w:p w:rsidR="00C83F4A" w:rsidRDefault="00C83F4A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CB4208" w:rsidRDefault="00CB4208" w:rsidP="00517085">
      <w:pPr>
        <w:pStyle w:val="Paragraphedeliste"/>
        <w:spacing w:after="0"/>
        <w:ind w:left="360" w:hanging="360"/>
        <w:jc w:val="both"/>
      </w:pPr>
    </w:p>
    <w:p w:rsidR="000C590A" w:rsidRDefault="000C590A">
      <w:pPr>
        <w:sectPr w:rsidR="000C590A" w:rsidSect="00983EC2">
          <w:headerReference w:type="even" r:id="rId34"/>
          <w:headerReference w:type="default" r:id="rId35"/>
          <w:footerReference w:type="default" r:id="rId36"/>
          <w:headerReference w:type="first" r:id="rId37"/>
          <w:footerReference w:type="first" r:id="rId38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CB4208" w:rsidRDefault="00893F8D" w:rsidP="00CB4208">
      <w:pPr>
        <w:spacing w:after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Tâche </w:t>
      </w:r>
      <w:r w:rsidR="00C16B1E">
        <w:rPr>
          <w:b/>
          <w:i/>
          <w:sz w:val="28"/>
          <w:u w:val="single"/>
        </w:rPr>
        <w:t>8</w:t>
      </w:r>
    </w:p>
    <w:p w:rsidR="00CB4208" w:rsidRDefault="00CB4208" w:rsidP="00CB4208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D</w:t>
      </w:r>
      <w:r w:rsidR="00972D6B">
        <w:rPr>
          <w:b/>
          <w:i/>
          <w:sz w:val="28"/>
        </w:rPr>
        <w:t>étermination</w:t>
      </w:r>
      <w:r>
        <w:rPr>
          <w:b/>
          <w:i/>
          <w:sz w:val="28"/>
        </w:rPr>
        <w:t xml:space="preserve"> </w:t>
      </w:r>
      <w:r w:rsidR="00972D6B">
        <w:rPr>
          <w:b/>
          <w:i/>
          <w:sz w:val="28"/>
        </w:rPr>
        <w:t>d</w:t>
      </w:r>
      <w:r>
        <w:rPr>
          <w:b/>
          <w:i/>
          <w:sz w:val="28"/>
        </w:rPr>
        <w:t>es ressources nécessaires</w:t>
      </w:r>
    </w:p>
    <w:p w:rsidR="00CB4208" w:rsidRDefault="00CB4208" w:rsidP="00CB4208">
      <w:pPr>
        <w:spacing w:after="0"/>
        <w:jc w:val="center"/>
        <w:rPr>
          <w:b/>
          <w:i/>
          <w:sz w:val="28"/>
        </w:rPr>
      </w:pPr>
    </w:p>
    <w:p w:rsidR="00CB4208" w:rsidRPr="00543772" w:rsidRDefault="00CB4208" w:rsidP="00CB4208">
      <w:pPr>
        <w:spacing w:after="0"/>
        <w:jc w:val="center"/>
        <w:rPr>
          <w:b/>
          <w:i/>
          <w:sz w:val="18"/>
        </w:rPr>
      </w:pPr>
    </w:p>
    <w:p w:rsidR="00CB4208" w:rsidRDefault="00CB4208" w:rsidP="00CB4208">
      <w:pPr>
        <w:spacing w:after="0"/>
        <w:jc w:val="both"/>
        <w:rPr>
          <w:i/>
        </w:rPr>
      </w:pPr>
      <w:r>
        <w:rPr>
          <w:i/>
        </w:rPr>
        <w:t>Dans le travail suivant, vous aurez à identifier les matériaux, les outils et le matériel de quincaillerie que vous aurez besoin pour réaliser votre construction</w:t>
      </w:r>
    </w:p>
    <w:p w:rsidR="00CB4208" w:rsidRDefault="00CB4208" w:rsidP="00CB4208">
      <w:pPr>
        <w:spacing w:after="0"/>
        <w:jc w:val="both"/>
        <w:rPr>
          <w:i/>
        </w:rPr>
      </w:pPr>
    </w:p>
    <w:p w:rsidR="00CB4208" w:rsidRDefault="00CB4208" w:rsidP="00CB4208">
      <w:pPr>
        <w:spacing w:after="0"/>
        <w:jc w:val="both"/>
      </w:pPr>
      <w:r>
        <w:t>Faites un inventaire de ce que vous aurez besoin. Aidez-vous du tableau suivant</w:t>
      </w:r>
    </w:p>
    <w:tbl>
      <w:tblPr>
        <w:tblStyle w:val="Grilledutableau"/>
        <w:tblpPr w:leftFromText="141" w:rightFromText="141" w:vertAnchor="text" w:horzAnchor="page" w:tblpX="2143" w:tblpY="224"/>
        <w:tblW w:w="8721" w:type="dxa"/>
        <w:tblBorders>
          <w:insideH w:val="single" w:sz="2" w:space="0" w:color="A6A6A6" w:themeColor="background1" w:themeShade="A6"/>
        </w:tblBorders>
        <w:tblLook w:val="04A0"/>
      </w:tblPr>
      <w:tblGrid>
        <w:gridCol w:w="2907"/>
        <w:gridCol w:w="2907"/>
        <w:gridCol w:w="2907"/>
      </w:tblGrid>
      <w:tr w:rsidR="000C590A" w:rsidTr="00552105">
        <w:trPr>
          <w:trHeight w:val="405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0A" w:rsidRDefault="000C590A" w:rsidP="000C590A">
            <w:pPr>
              <w:jc w:val="center"/>
            </w:pPr>
            <w:r>
              <w:t>Matériaux</w:t>
            </w:r>
          </w:p>
          <w:p w:rsidR="000C590A" w:rsidRDefault="000C590A" w:rsidP="000C590A">
            <w:pPr>
              <w:jc w:val="center"/>
            </w:pPr>
            <w:r>
              <w:t>(bois, métal, plastique, etc.)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0A" w:rsidRDefault="000C590A" w:rsidP="000C590A">
            <w:pPr>
              <w:jc w:val="center"/>
            </w:pPr>
            <w:r>
              <w:t>Outils</w:t>
            </w:r>
          </w:p>
          <w:p w:rsidR="000C590A" w:rsidRDefault="000C590A" w:rsidP="000C590A">
            <w:pPr>
              <w:jc w:val="center"/>
            </w:pPr>
            <w:r>
              <w:t>(tournevis, pinces etc.)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0A" w:rsidRDefault="000C590A" w:rsidP="000C590A">
            <w:pPr>
              <w:jc w:val="center"/>
            </w:pPr>
            <w:r>
              <w:t>Matériel de quincaillerie</w:t>
            </w:r>
          </w:p>
          <w:p w:rsidR="000C590A" w:rsidRDefault="000C590A" w:rsidP="000C590A">
            <w:pPr>
              <w:jc w:val="center"/>
            </w:pPr>
            <w:r>
              <w:t>(vis, clous, colle, etc.)</w:t>
            </w:r>
          </w:p>
        </w:tc>
      </w:tr>
      <w:tr w:rsidR="000C590A" w:rsidTr="00552105">
        <w:trPr>
          <w:trHeight w:val="8573"/>
        </w:trPr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  <w:p w:rsidR="000C590A" w:rsidRDefault="000C590A" w:rsidP="000C590A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:rsidR="000C590A" w:rsidRDefault="000C590A" w:rsidP="000C590A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:rsidR="000C590A" w:rsidRDefault="000C590A" w:rsidP="000C590A">
            <w:pPr>
              <w:jc w:val="center"/>
            </w:pPr>
          </w:p>
        </w:tc>
      </w:tr>
    </w:tbl>
    <w:p w:rsidR="000C590A" w:rsidRDefault="000C590A" w:rsidP="00CB4208">
      <w:pPr>
        <w:spacing w:after="0"/>
        <w:jc w:val="both"/>
        <w:sectPr w:rsidR="000C590A" w:rsidSect="00983EC2">
          <w:headerReference w:type="even" r:id="rId39"/>
          <w:footerReference w:type="default" r:id="rId40"/>
          <w:footerReference w:type="first" r:id="rId41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972D6B" w:rsidRDefault="00972D6B" w:rsidP="00972D6B">
      <w:pPr>
        <w:spacing w:after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Tâche </w:t>
      </w:r>
      <w:r w:rsidR="00C16B1E">
        <w:rPr>
          <w:b/>
          <w:i/>
          <w:sz w:val="28"/>
          <w:u w:val="single"/>
        </w:rPr>
        <w:t>9</w:t>
      </w:r>
    </w:p>
    <w:p w:rsidR="00972D6B" w:rsidRDefault="00972D6B" w:rsidP="00972D6B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Planification des étapes de la mise en œuvre du plan d’action</w:t>
      </w:r>
    </w:p>
    <w:p w:rsidR="00972D6B" w:rsidRDefault="00972D6B" w:rsidP="00972D6B">
      <w:pPr>
        <w:spacing w:after="0"/>
        <w:jc w:val="center"/>
        <w:rPr>
          <w:b/>
          <w:i/>
          <w:sz w:val="28"/>
        </w:rPr>
      </w:pPr>
    </w:p>
    <w:p w:rsidR="00972D6B" w:rsidRDefault="00972D6B" w:rsidP="00972D6B">
      <w:pPr>
        <w:spacing w:after="0"/>
        <w:jc w:val="center"/>
        <w:rPr>
          <w:b/>
          <w:i/>
          <w:sz w:val="28"/>
        </w:rPr>
      </w:pPr>
    </w:p>
    <w:p w:rsidR="00972D6B" w:rsidRDefault="00972D6B" w:rsidP="00972D6B">
      <w:pPr>
        <w:spacing w:after="0"/>
        <w:jc w:val="both"/>
      </w:pPr>
      <w:r>
        <w:t>Décrivez maintenant les étapes de réalisation du pont</w:t>
      </w:r>
    </w:p>
    <w:p w:rsidR="00972D6B" w:rsidRDefault="00972D6B" w:rsidP="00972D6B">
      <w:pPr>
        <w:spacing w:after="0"/>
        <w:jc w:val="both"/>
      </w:pPr>
    </w:p>
    <w:p w:rsidR="00972D6B" w:rsidRDefault="00972D6B" w:rsidP="00972D6B">
      <w:pPr>
        <w:spacing w:after="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  <w:tr w:rsidR="00972D6B" w:rsidTr="00972D6B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972D6B" w:rsidRDefault="00972D6B"/>
        </w:tc>
      </w:tr>
    </w:tbl>
    <w:p w:rsidR="00972D6B" w:rsidRDefault="00972D6B" w:rsidP="00972D6B">
      <w:pPr>
        <w:spacing w:after="0"/>
        <w:jc w:val="both"/>
      </w:pPr>
    </w:p>
    <w:p w:rsidR="00CB4208" w:rsidRPr="00B7773C" w:rsidRDefault="00CB4208" w:rsidP="00517085">
      <w:pPr>
        <w:pStyle w:val="Paragraphedeliste"/>
        <w:spacing w:after="0"/>
        <w:ind w:left="360" w:hanging="360"/>
        <w:jc w:val="both"/>
      </w:pPr>
    </w:p>
    <w:sectPr w:rsidR="00CB4208" w:rsidRPr="00B7773C" w:rsidSect="00983EC2">
      <w:headerReference w:type="even" r:id="rId42"/>
      <w:headerReference w:type="default" r:id="rId43"/>
      <w:footerReference w:type="first" r:id="rId4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11" w:rsidRDefault="00FA4211" w:rsidP="00B7773C">
      <w:pPr>
        <w:spacing w:after="0" w:line="240" w:lineRule="auto"/>
      </w:pPr>
      <w:r>
        <w:separator/>
      </w:r>
    </w:p>
  </w:endnote>
  <w:endnote w:type="continuationSeparator" w:id="0">
    <w:p w:rsidR="00FA4211" w:rsidRDefault="00FA4211" w:rsidP="00B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485943"/>
      <w:docPartObj>
        <w:docPartGallery w:val="Page Numbers (Bottom of Page)"/>
        <w:docPartUnique/>
      </w:docPartObj>
    </w:sdtPr>
    <w:sdtContent>
      <w:p w:rsidR="0053623D" w:rsidRDefault="0053623D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7" name="Image 7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Pr="00392D64" w:rsidRDefault="0053623D" w:rsidP="00690866">
        <w:pPr>
          <w:pStyle w:val="Pieddepage"/>
          <w:tabs>
            <w:tab w:val="clear" w:pos="4320"/>
            <w:tab w:val="clear" w:pos="8640"/>
            <w:tab w:val="center" w:pos="4323"/>
            <w:tab w:val="right" w:pos="8646"/>
          </w:tabs>
        </w:pPr>
        <w:r>
          <w:t>Document préparé par Doris St-Amant</w:t>
        </w:r>
        <w:r w:rsidR="00543772">
          <w:tab/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2</w:t>
        </w:r>
        <w:r w:rsidR="00053B97">
          <w:fldChar w:fldCharType="end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319983"/>
      <w:docPartObj>
        <w:docPartGallery w:val="Page Numbers (Bottom of Page)"/>
        <w:docPartUnique/>
      </w:docPartObj>
    </w:sdtPr>
    <w:sdtContent>
      <w:p w:rsidR="0053623D" w:rsidRDefault="0053623D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12" name="Image 12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Default="0053623D" w:rsidP="00450BB0">
        <w:pPr>
          <w:pStyle w:val="Pieddepage"/>
          <w:rPr>
            <w:b/>
            <w:sz w:val="20"/>
          </w:rPr>
        </w:pPr>
        <w:r>
          <w:t>Document préparé par Doris St-Amant</w:t>
        </w:r>
      </w:p>
      <w:p w:rsidR="0053623D" w:rsidRDefault="0053623D" w:rsidP="00450BB0">
        <w:pPr>
          <w:pStyle w:val="Pieddepage"/>
        </w:pPr>
        <w:r>
          <w:t>Tâche 7 : Sélection d’une solution</w:t>
        </w:r>
        <w:r>
          <w:tab/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11</w:t>
        </w:r>
        <w:r w:rsidR="00053B97">
          <w:fldChar w:fldCharType="end"/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568778"/>
      <w:docPartObj>
        <w:docPartGallery w:val="Page Numbers (Bottom of Page)"/>
        <w:docPartUnique/>
      </w:docPartObj>
    </w:sdtPr>
    <w:sdtContent>
      <w:p w:rsidR="0053623D" w:rsidRDefault="0053623D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11" name="Image 11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Default="0053623D" w:rsidP="00690866">
        <w:pPr>
          <w:pStyle w:val="Pieddepage"/>
          <w:rPr>
            <w:b/>
            <w:sz w:val="20"/>
          </w:rPr>
        </w:pPr>
        <w:r>
          <w:t>Document préparé par Doris St-Amant</w:t>
        </w:r>
      </w:p>
      <w:p w:rsidR="0053623D" w:rsidRDefault="0053623D" w:rsidP="00690866">
        <w:pPr>
          <w:pStyle w:val="Pieddepage"/>
        </w:pPr>
        <w:r>
          <w:t>Tâche 7 : Sélection d’une solution</w:t>
        </w:r>
        <w:r>
          <w:tab/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10</w:t>
        </w:r>
        <w:r w:rsidR="00053B97">
          <w:fldChar w:fldCharType="end"/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09705"/>
      <w:docPartObj>
        <w:docPartGallery w:val="Page Numbers (Bottom of Page)"/>
        <w:docPartUnique/>
      </w:docPartObj>
    </w:sdtPr>
    <w:sdtContent>
      <w:p w:rsidR="0053623D" w:rsidRDefault="0053623D" w:rsidP="00450BB0">
        <w:pPr>
          <w:pStyle w:val="Pieddepage"/>
          <w:jc w:val="center"/>
        </w:pPr>
        <w:r>
          <w:rPr>
            <w:noProof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20" name="Image 20" descr="Contrat Creative Commons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Contrat Creative Commons">
                        <a:hlinkClick r:id="rId1"/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Default="0053623D" w:rsidP="00450BB0">
        <w:pPr>
          <w:pStyle w:val="Pieddepage"/>
          <w:rPr>
            <w:noProof/>
            <w:lang w:eastAsia="fr-CA"/>
          </w:rPr>
        </w:pPr>
        <w:r>
          <w:t>Document préparé par Doris St-Amant</w:t>
        </w:r>
        <w:r w:rsidRPr="00450BB0">
          <w:rPr>
            <w:noProof/>
            <w:lang w:eastAsia="fr-CA"/>
          </w:rPr>
          <w:t xml:space="preserve"> </w:t>
        </w:r>
      </w:p>
      <w:p w:rsidR="0053623D" w:rsidRDefault="0053623D" w:rsidP="00450BB0">
        <w:pPr>
          <w:pStyle w:val="Pieddepage"/>
          <w:jc w:val="right"/>
        </w:pPr>
        <w:r>
          <w:t>Tâche 7 : Activité d’apprentissage sur la sélection d’une solution</w:t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543772" w:rsidRPr="00543772">
          <w:rPr>
            <w:noProof/>
            <w:lang w:val="fr-FR"/>
          </w:rPr>
          <w:t>13</w:t>
        </w:r>
        <w:r w:rsidR="00053B97">
          <w:fldChar w:fldCharType="end"/>
        </w:r>
      </w:p>
    </w:sdtContent>
  </w:sdt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35663"/>
      <w:docPartObj>
        <w:docPartGallery w:val="Page Numbers (Bottom of Page)"/>
        <w:docPartUnique/>
      </w:docPartObj>
    </w:sdtPr>
    <w:sdtContent>
      <w:p w:rsidR="0053623D" w:rsidRDefault="0053623D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13" name="Image 13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Default="0053623D" w:rsidP="00450BB0">
        <w:pPr>
          <w:pStyle w:val="Pieddepage"/>
          <w:rPr>
            <w:b/>
            <w:sz w:val="20"/>
          </w:rPr>
        </w:pPr>
        <w:r>
          <w:t>Document préparé par Doris St-Amant</w:t>
        </w:r>
      </w:p>
      <w:p w:rsidR="0053623D" w:rsidRDefault="0053623D" w:rsidP="00450BB0">
        <w:pPr>
          <w:pStyle w:val="Pieddepage"/>
        </w:pPr>
        <w:r>
          <w:t>Tâche 8 : Détermination des ressources nécessaires</w:t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12</w:t>
        </w:r>
        <w:r w:rsidR="00053B97">
          <w:fldChar w:fldCharType="end"/>
        </w:r>
      </w:p>
    </w:sdtContent>
  </w:sdt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565981"/>
      <w:docPartObj>
        <w:docPartGallery w:val="Page Numbers (Bottom of Page)"/>
        <w:docPartUnique/>
      </w:docPartObj>
    </w:sdtPr>
    <w:sdtContent>
      <w:p w:rsidR="0053623D" w:rsidRDefault="0053623D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14" name="Image 14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Default="0053623D" w:rsidP="00450BB0">
        <w:pPr>
          <w:pStyle w:val="Pieddepage"/>
          <w:rPr>
            <w:b/>
            <w:sz w:val="20"/>
          </w:rPr>
        </w:pPr>
        <w:r>
          <w:t>Document préparé par Doris St-Amant</w:t>
        </w:r>
      </w:p>
      <w:p w:rsidR="0053623D" w:rsidRDefault="0053623D" w:rsidP="00450BB0">
        <w:pPr>
          <w:pStyle w:val="Pieddepage"/>
        </w:pPr>
        <w:r>
          <w:t xml:space="preserve">Tâche 9 : </w:t>
        </w:r>
        <w:r w:rsidRPr="009F3F88">
          <w:t>Planification des étapes de la mise en œuvre du plan d’action</w:t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13</w:t>
        </w:r>
        <w:r w:rsidR="00053B97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6D4BCA">
    <w:pPr>
      <w:pStyle w:val="Pieddepage"/>
      <w:jc w:val="center"/>
    </w:pPr>
    <w:r>
      <w:rPr>
        <w:rFonts w:ascii="Helvetica" w:hAnsi="Helvetica"/>
        <w:noProof/>
        <w:color w:val="4374B7"/>
        <w:sz w:val="20"/>
        <w:szCs w:val="20"/>
        <w:lang w:eastAsia="fr-CA"/>
      </w:rPr>
      <w:drawing>
        <wp:inline distT="0" distB="0" distL="0" distR="0">
          <wp:extent cx="838200" cy="295275"/>
          <wp:effectExtent l="0" t="0" r="0" b="9525"/>
          <wp:docPr id="5" name="Image 5" descr="Contrat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rat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23D" w:rsidRDefault="0053623D" w:rsidP="00690866">
    <w:pPr>
      <w:pStyle w:val="Pieddepage"/>
      <w:rPr>
        <w:b/>
        <w:sz w:val="20"/>
      </w:rPr>
    </w:pPr>
    <w:r>
      <w:t>Document préparé par Doris St-Amant</w:t>
    </w:r>
  </w:p>
  <w:p w:rsidR="0053623D" w:rsidRDefault="0053623D" w:rsidP="00690866">
    <w:pPr>
      <w:pStyle w:val="Pieddepage"/>
    </w:pPr>
    <w:r>
      <w:t>Activité d’apprentissage sur les MATÉRIAUX</w:t>
    </w:r>
    <w:r>
      <w:tab/>
    </w:r>
    <w:r>
      <w:tab/>
    </w:r>
    <w:sdt>
      <w:sdtPr>
        <w:id w:val="-383332156"/>
        <w:docPartObj>
          <w:docPartGallery w:val="Page Numbers (Bottom of Page)"/>
          <w:docPartUnique/>
        </w:docPartObj>
      </w:sdtPr>
      <w:sdtContent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1</w:t>
        </w:r>
        <w:r w:rsidR="00053B97"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6D4BCA">
    <w:pPr>
      <w:pStyle w:val="Pieddepage"/>
      <w:jc w:val="center"/>
    </w:pPr>
    <w:r>
      <w:rPr>
        <w:rFonts w:ascii="Helvetica" w:hAnsi="Helvetica"/>
        <w:noProof/>
        <w:color w:val="4374B7"/>
        <w:sz w:val="20"/>
        <w:szCs w:val="20"/>
        <w:lang w:eastAsia="fr-CA"/>
      </w:rPr>
      <w:drawing>
        <wp:inline distT="0" distB="0" distL="0" distR="0">
          <wp:extent cx="838200" cy="295275"/>
          <wp:effectExtent l="0" t="0" r="0" b="9525"/>
          <wp:docPr id="19" name="Image 19" descr="Contrat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rat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23D" w:rsidRDefault="0053623D" w:rsidP="00690866">
    <w:pPr>
      <w:pStyle w:val="Pieddepage"/>
      <w:rPr>
        <w:b/>
        <w:sz w:val="20"/>
      </w:rPr>
    </w:pPr>
    <w:r>
      <w:t>Document préparé par Doris St-Amant</w:t>
    </w:r>
  </w:p>
  <w:p w:rsidR="0053623D" w:rsidRDefault="0053623D" w:rsidP="00690866">
    <w:pPr>
      <w:pStyle w:val="Pieddepage"/>
    </w:pPr>
    <w:r>
      <w:t>Tâche 4 : Activité d’apprentissage sur les MATÉRIAUX</w:t>
    </w:r>
    <w:r>
      <w:tab/>
    </w:r>
    <w:sdt>
      <w:sdtPr>
        <w:id w:val="-41210075"/>
        <w:docPartObj>
          <w:docPartGallery w:val="Page Numbers (Bottom of Page)"/>
          <w:docPartUnique/>
        </w:docPartObj>
      </w:sdtPr>
      <w:sdtContent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3</w:t>
        </w:r>
        <w:r w:rsidR="00053B97">
          <w:fldChar w:fldCharType="end"/>
        </w:r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411516"/>
      <w:docPartObj>
        <w:docPartGallery w:val="Page Numbers (Bottom of Page)"/>
        <w:docPartUnique/>
      </w:docPartObj>
    </w:sdtPr>
    <w:sdtContent>
      <w:p w:rsidR="00C0552F" w:rsidRDefault="00C0552F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15" name="Image 15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0552F" w:rsidRDefault="00C0552F" w:rsidP="00690866">
        <w:pPr>
          <w:pStyle w:val="Pieddepage"/>
          <w:tabs>
            <w:tab w:val="clear" w:pos="4320"/>
            <w:tab w:val="clear" w:pos="8640"/>
            <w:tab w:val="center" w:pos="4323"/>
            <w:tab w:val="right" w:pos="8646"/>
          </w:tabs>
        </w:pPr>
        <w:r>
          <w:t>Document préparé par Doris St-Amant</w:t>
        </w:r>
      </w:p>
      <w:p w:rsidR="00C0552F" w:rsidRPr="00392D64" w:rsidRDefault="00C0552F" w:rsidP="00690866">
        <w:pPr>
          <w:pStyle w:val="Pieddepage"/>
          <w:tabs>
            <w:tab w:val="clear" w:pos="4320"/>
            <w:tab w:val="clear" w:pos="8640"/>
            <w:tab w:val="center" w:pos="4323"/>
            <w:tab w:val="right" w:pos="8646"/>
          </w:tabs>
        </w:pPr>
        <w:r>
          <w:t>Tâche 4 : Activité d’apprentissage sur les MATÉRIAUX</w:t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5</w:t>
        </w:r>
        <w:r w:rsidR="00053B97"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2F" w:rsidRDefault="00C0552F" w:rsidP="006D4BCA">
    <w:pPr>
      <w:pStyle w:val="Pieddepage"/>
      <w:jc w:val="center"/>
    </w:pPr>
    <w:r>
      <w:rPr>
        <w:rFonts w:ascii="Helvetica" w:hAnsi="Helvetica"/>
        <w:noProof/>
        <w:color w:val="4374B7"/>
        <w:sz w:val="20"/>
        <w:szCs w:val="20"/>
        <w:lang w:eastAsia="fr-CA"/>
      </w:rPr>
      <w:drawing>
        <wp:inline distT="0" distB="0" distL="0" distR="0">
          <wp:extent cx="838200" cy="295275"/>
          <wp:effectExtent l="0" t="0" r="0" b="9525"/>
          <wp:docPr id="16" name="Image 16" descr="Contrat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rat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52F" w:rsidRDefault="00C0552F" w:rsidP="00690866">
    <w:pPr>
      <w:pStyle w:val="Pieddepage"/>
      <w:rPr>
        <w:b/>
        <w:sz w:val="20"/>
      </w:rPr>
    </w:pPr>
    <w:r>
      <w:t>Document préparé par Doris St-Amant</w:t>
    </w:r>
  </w:p>
  <w:p w:rsidR="00C0552F" w:rsidRDefault="00C0552F" w:rsidP="00690866">
    <w:pPr>
      <w:pStyle w:val="Pieddepage"/>
    </w:pPr>
    <w:r>
      <w:t>Tâche 4 : Activité d’apprentissage sur les MATÉRIAUX</w:t>
    </w:r>
    <w:r>
      <w:tab/>
    </w:r>
    <w:sdt>
      <w:sdtPr>
        <w:id w:val="-357887227"/>
        <w:docPartObj>
          <w:docPartGallery w:val="Page Numbers (Bottom of Page)"/>
          <w:docPartUnique/>
        </w:docPartObj>
      </w:sdtPr>
      <w:sdtContent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4</w:t>
        </w:r>
        <w:r w:rsidR="00053B97">
          <w:fldChar w:fldCharType="end"/>
        </w:r>
      </w:sdtContent>
    </w:sdt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264202"/>
      <w:docPartObj>
        <w:docPartGallery w:val="Page Numbers (Bottom of Page)"/>
        <w:docPartUnique/>
      </w:docPartObj>
    </w:sdtPr>
    <w:sdtContent>
      <w:p w:rsidR="00C0552F" w:rsidRDefault="00C0552F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3" name="Image 3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0552F" w:rsidRDefault="00C0552F" w:rsidP="00690866">
        <w:pPr>
          <w:pStyle w:val="Pieddepage"/>
          <w:tabs>
            <w:tab w:val="clear" w:pos="4320"/>
            <w:tab w:val="clear" w:pos="8640"/>
            <w:tab w:val="center" w:pos="4323"/>
            <w:tab w:val="right" w:pos="8646"/>
          </w:tabs>
        </w:pPr>
        <w:r>
          <w:t>Document préparé par Doris St-Amant</w:t>
        </w:r>
      </w:p>
      <w:p w:rsidR="00C0552F" w:rsidRPr="00392D64" w:rsidRDefault="00C0552F" w:rsidP="00690866">
        <w:pPr>
          <w:pStyle w:val="Pieddepage"/>
          <w:tabs>
            <w:tab w:val="clear" w:pos="4320"/>
            <w:tab w:val="clear" w:pos="8640"/>
            <w:tab w:val="center" w:pos="4323"/>
            <w:tab w:val="right" w:pos="8646"/>
          </w:tabs>
        </w:pPr>
        <w:r>
          <w:t>Tâche 5 : Activité d’apprentissage sur TRANSMISSION ET TRANSFORMATION DU MOUVEMENT</w:t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7</w:t>
        </w:r>
        <w:r w:rsidR="00053B97"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016508"/>
      <w:docPartObj>
        <w:docPartGallery w:val="Page Numbers (Bottom of Page)"/>
        <w:docPartUnique/>
      </w:docPartObj>
    </w:sdtPr>
    <w:sdtContent>
      <w:p w:rsidR="0053623D" w:rsidRDefault="0053623D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8" name="Image 8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Default="0053623D" w:rsidP="00690866">
        <w:pPr>
          <w:pStyle w:val="Pieddepage"/>
          <w:rPr>
            <w:b/>
            <w:sz w:val="20"/>
          </w:rPr>
        </w:pPr>
        <w:r>
          <w:t>Document préparé par Doris St-Amant</w:t>
        </w:r>
      </w:p>
      <w:p w:rsidR="0053623D" w:rsidRDefault="0053623D" w:rsidP="00C16B1E">
        <w:pPr>
          <w:pStyle w:val="Pieddepage"/>
        </w:pPr>
        <w:r>
          <w:t>Tâche 5 : Activité d’apprentissage sur TRANSMISSION ET TRANSFORMATION DU MOUVEMENT</w:t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6</w:t>
        </w:r>
        <w:r w:rsidR="00053B97"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845490"/>
      <w:docPartObj>
        <w:docPartGallery w:val="Page Numbers (Bottom of Page)"/>
        <w:docPartUnique/>
      </w:docPartObj>
    </w:sdtPr>
    <w:sdtContent>
      <w:p w:rsidR="00C0552F" w:rsidRDefault="00C0552F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6" name="Image 6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0552F" w:rsidRDefault="00C0552F" w:rsidP="00690866">
        <w:pPr>
          <w:pStyle w:val="Pieddepage"/>
          <w:tabs>
            <w:tab w:val="clear" w:pos="4320"/>
            <w:tab w:val="clear" w:pos="8640"/>
            <w:tab w:val="center" w:pos="4323"/>
            <w:tab w:val="right" w:pos="8646"/>
          </w:tabs>
        </w:pPr>
        <w:r>
          <w:t>Document préparé par Doris St-Amant</w:t>
        </w:r>
      </w:p>
      <w:p w:rsidR="00C0552F" w:rsidRPr="00392D64" w:rsidRDefault="00C0552F" w:rsidP="00690866">
        <w:pPr>
          <w:pStyle w:val="Pieddepage"/>
          <w:tabs>
            <w:tab w:val="clear" w:pos="4320"/>
            <w:tab w:val="clear" w:pos="8640"/>
            <w:tab w:val="center" w:pos="4323"/>
            <w:tab w:val="right" w:pos="8646"/>
          </w:tabs>
        </w:pPr>
        <w:r>
          <w:t>Tâche 6 : Activité d’apprentissage sur la TRANSFORMATION DE L’ÉNERGIE</w:t>
        </w:r>
        <w:r>
          <w:tab/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9</w:t>
        </w:r>
        <w:r w:rsidR="00053B97"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28627"/>
      <w:docPartObj>
        <w:docPartGallery w:val="Page Numbers (Bottom of Page)"/>
        <w:docPartUnique/>
      </w:docPartObj>
    </w:sdtPr>
    <w:sdtContent>
      <w:p w:rsidR="0053623D" w:rsidRDefault="0053623D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10" name="Image 10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623D" w:rsidRDefault="0053623D" w:rsidP="00690866">
        <w:pPr>
          <w:pStyle w:val="Pieddepage"/>
          <w:rPr>
            <w:b/>
            <w:sz w:val="20"/>
          </w:rPr>
        </w:pPr>
        <w:r>
          <w:t>Document préparé par Doris St-Amant</w:t>
        </w:r>
      </w:p>
      <w:p w:rsidR="0053623D" w:rsidRDefault="0053623D" w:rsidP="00690866">
        <w:pPr>
          <w:pStyle w:val="Pieddepage"/>
        </w:pPr>
        <w:r>
          <w:t>Tâche 6 : Activité d’apprentissage sur la TRANSFORMATION DE L’ÉNERGIE</w:t>
        </w:r>
        <w:r>
          <w:tab/>
        </w:r>
        <w:r w:rsidR="00053B97">
          <w:fldChar w:fldCharType="begin"/>
        </w:r>
        <w:r>
          <w:instrText>PAGE   \* MERGEFORMAT</w:instrText>
        </w:r>
        <w:r w:rsidR="00053B97">
          <w:fldChar w:fldCharType="separate"/>
        </w:r>
        <w:r w:rsidR="00391151" w:rsidRPr="00391151">
          <w:rPr>
            <w:noProof/>
            <w:lang w:val="fr-FR"/>
          </w:rPr>
          <w:t>8</w:t>
        </w:r>
        <w:r w:rsidR="00053B97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11" w:rsidRDefault="00FA4211" w:rsidP="00B7773C">
      <w:pPr>
        <w:spacing w:after="0" w:line="240" w:lineRule="auto"/>
      </w:pPr>
      <w:r>
        <w:separator/>
      </w:r>
    </w:p>
  </w:footnote>
  <w:footnote w:type="continuationSeparator" w:id="0">
    <w:p w:rsidR="00FA4211" w:rsidRDefault="00FA4211" w:rsidP="00B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C16B1E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  <w:p w:rsidR="0053623D" w:rsidRPr="00C16B1E" w:rsidRDefault="0053623D" w:rsidP="00C16B1E">
    <w:pPr>
      <w:pStyle w:val="En-tt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392D64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  <w:p w:rsidR="0053623D" w:rsidRDefault="0053623D">
    <w:pPr>
      <w:pStyle w:val="En-tt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392D64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  <w:p w:rsidR="0053623D" w:rsidRDefault="0053623D">
    <w:pPr>
      <w:pStyle w:val="En-tte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392D64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  <w:p w:rsidR="0053623D" w:rsidRDefault="0053623D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392D64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  <w:p w:rsidR="0053623D" w:rsidRDefault="0053623D">
    <w:pPr>
      <w:pStyle w:val="En-tt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392D64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  <w:p w:rsidR="0053623D" w:rsidRDefault="0053623D">
    <w:pPr>
      <w:pStyle w:val="En-tt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>
    <w:pPr>
      <w:pStyle w:val="En-tt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D" w:rsidRDefault="0053623D" w:rsidP="00392D64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Élaboration du plan d’action</w:t>
    </w:r>
  </w:p>
  <w:p w:rsidR="0053623D" w:rsidRDefault="005362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426"/>
    <w:multiLevelType w:val="hybridMultilevel"/>
    <w:tmpl w:val="24F4F9E0"/>
    <w:lvl w:ilvl="0" w:tplc="84E6C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550"/>
    <w:multiLevelType w:val="hybridMultilevel"/>
    <w:tmpl w:val="50509560"/>
    <w:lvl w:ilvl="0" w:tplc="F16666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C3B92"/>
    <w:multiLevelType w:val="hybridMultilevel"/>
    <w:tmpl w:val="25464A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41669"/>
    <w:multiLevelType w:val="hybridMultilevel"/>
    <w:tmpl w:val="7A2ED6FC"/>
    <w:lvl w:ilvl="0" w:tplc="291EC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4222E"/>
    <w:multiLevelType w:val="hybridMultilevel"/>
    <w:tmpl w:val="89E464D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845664"/>
    <w:multiLevelType w:val="hybridMultilevel"/>
    <w:tmpl w:val="004E2B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E5631"/>
    <w:multiLevelType w:val="hybridMultilevel"/>
    <w:tmpl w:val="9F4225E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25C2E"/>
    <w:multiLevelType w:val="hybridMultilevel"/>
    <w:tmpl w:val="57D60EF6"/>
    <w:lvl w:ilvl="0" w:tplc="3A0EA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A056F"/>
    <w:multiLevelType w:val="hybridMultilevel"/>
    <w:tmpl w:val="6952C71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45C9"/>
    <w:multiLevelType w:val="hybridMultilevel"/>
    <w:tmpl w:val="DE502EB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7773C"/>
    <w:rsid w:val="000056EA"/>
    <w:rsid w:val="00011487"/>
    <w:rsid w:val="00015BC7"/>
    <w:rsid w:val="000218CD"/>
    <w:rsid w:val="00023AEC"/>
    <w:rsid w:val="000277E3"/>
    <w:rsid w:val="0003062F"/>
    <w:rsid w:val="00035180"/>
    <w:rsid w:val="000354E1"/>
    <w:rsid w:val="00046603"/>
    <w:rsid w:val="00052082"/>
    <w:rsid w:val="000528D8"/>
    <w:rsid w:val="00053B97"/>
    <w:rsid w:val="00056D03"/>
    <w:rsid w:val="00061189"/>
    <w:rsid w:val="000617AE"/>
    <w:rsid w:val="000747F2"/>
    <w:rsid w:val="00074B17"/>
    <w:rsid w:val="00081B22"/>
    <w:rsid w:val="00084705"/>
    <w:rsid w:val="00086F74"/>
    <w:rsid w:val="00086FA1"/>
    <w:rsid w:val="00087FB3"/>
    <w:rsid w:val="00093335"/>
    <w:rsid w:val="000A0A9B"/>
    <w:rsid w:val="000A442A"/>
    <w:rsid w:val="000A5ED3"/>
    <w:rsid w:val="000A6E79"/>
    <w:rsid w:val="000A7153"/>
    <w:rsid w:val="000B16D5"/>
    <w:rsid w:val="000B24D3"/>
    <w:rsid w:val="000B33DE"/>
    <w:rsid w:val="000B4D9A"/>
    <w:rsid w:val="000B5800"/>
    <w:rsid w:val="000C12DF"/>
    <w:rsid w:val="000C590A"/>
    <w:rsid w:val="000D0088"/>
    <w:rsid w:val="000D11FC"/>
    <w:rsid w:val="000D1E75"/>
    <w:rsid w:val="000E1300"/>
    <w:rsid w:val="000E35D9"/>
    <w:rsid w:val="000E4630"/>
    <w:rsid w:val="000E4FBE"/>
    <w:rsid w:val="000E5B91"/>
    <w:rsid w:val="000E7761"/>
    <w:rsid w:val="000F2080"/>
    <w:rsid w:val="000F3C01"/>
    <w:rsid w:val="000F3F74"/>
    <w:rsid w:val="000F5EC1"/>
    <w:rsid w:val="000F7F2F"/>
    <w:rsid w:val="00102951"/>
    <w:rsid w:val="00112CA8"/>
    <w:rsid w:val="00114310"/>
    <w:rsid w:val="00115D6E"/>
    <w:rsid w:val="00120573"/>
    <w:rsid w:val="0013458F"/>
    <w:rsid w:val="00137EC7"/>
    <w:rsid w:val="0014082F"/>
    <w:rsid w:val="001559F0"/>
    <w:rsid w:val="001610F8"/>
    <w:rsid w:val="00162F40"/>
    <w:rsid w:val="0018248E"/>
    <w:rsid w:val="00182962"/>
    <w:rsid w:val="0019232A"/>
    <w:rsid w:val="00194D58"/>
    <w:rsid w:val="0019599E"/>
    <w:rsid w:val="001972D7"/>
    <w:rsid w:val="00197C24"/>
    <w:rsid w:val="001A3BB7"/>
    <w:rsid w:val="001B09F6"/>
    <w:rsid w:val="001B2778"/>
    <w:rsid w:val="001D43B6"/>
    <w:rsid w:val="001D4911"/>
    <w:rsid w:val="001F0892"/>
    <w:rsid w:val="001F1B4B"/>
    <w:rsid w:val="001F5CE5"/>
    <w:rsid w:val="0020534F"/>
    <w:rsid w:val="00205DE5"/>
    <w:rsid w:val="002309D6"/>
    <w:rsid w:val="00233814"/>
    <w:rsid w:val="00234A22"/>
    <w:rsid w:val="00236619"/>
    <w:rsid w:val="00236711"/>
    <w:rsid w:val="00240640"/>
    <w:rsid w:val="00240859"/>
    <w:rsid w:val="0024144D"/>
    <w:rsid w:val="00247B79"/>
    <w:rsid w:val="00250435"/>
    <w:rsid w:val="0025175E"/>
    <w:rsid w:val="0025298F"/>
    <w:rsid w:val="002529F6"/>
    <w:rsid w:val="002548CF"/>
    <w:rsid w:val="00264DC5"/>
    <w:rsid w:val="002719AD"/>
    <w:rsid w:val="002765FD"/>
    <w:rsid w:val="00280473"/>
    <w:rsid w:val="00280F7E"/>
    <w:rsid w:val="002879C6"/>
    <w:rsid w:val="002920BE"/>
    <w:rsid w:val="00292322"/>
    <w:rsid w:val="002A1FE9"/>
    <w:rsid w:val="002A2FB4"/>
    <w:rsid w:val="002A7E28"/>
    <w:rsid w:val="002B03E0"/>
    <w:rsid w:val="002C377A"/>
    <w:rsid w:val="002C4289"/>
    <w:rsid w:val="002C5972"/>
    <w:rsid w:val="002D1804"/>
    <w:rsid w:val="002D200F"/>
    <w:rsid w:val="002D4EC8"/>
    <w:rsid w:val="002D6DCA"/>
    <w:rsid w:val="002E6BF6"/>
    <w:rsid w:val="002F5507"/>
    <w:rsid w:val="0031119D"/>
    <w:rsid w:val="0031239B"/>
    <w:rsid w:val="00324F0C"/>
    <w:rsid w:val="00331261"/>
    <w:rsid w:val="00336462"/>
    <w:rsid w:val="0033696A"/>
    <w:rsid w:val="0034364D"/>
    <w:rsid w:val="00351639"/>
    <w:rsid w:val="0035797E"/>
    <w:rsid w:val="00357FE3"/>
    <w:rsid w:val="00360107"/>
    <w:rsid w:val="0036145B"/>
    <w:rsid w:val="003753A5"/>
    <w:rsid w:val="00380160"/>
    <w:rsid w:val="00380F41"/>
    <w:rsid w:val="00384584"/>
    <w:rsid w:val="0038551F"/>
    <w:rsid w:val="003879A4"/>
    <w:rsid w:val="00390CA3"/>
    <w:rsid w:val="00391151"/>
    <w:rsid w:val="00392D64"/>
    <w:rsid w:val="0039656E"/>
    <w:rsid w:val="003A5F90"/>
    <w:rsid w:val="003A66AC"/>
    <w:rsid w:val="003B78E0"/>
    <w:rsid w:val="003C4389"/>
    <w:rsid w:val="003D17B5"/>
    <w:rsid w:val="003E4990"/>
    <w:rsid w:val="003E779E"/>
    <w:rsid w:val="003F270C"/>
    <w:rsid w:val="003F3EDE"/>
    <w:rsid w:val="004012CE"/>
    <w:rsid w:val="00403C58"/>
    <w:rsid w:val="00404ED3"/>
    <w:rsid w:val="004058E8"/>
    <w:rsid w:val="0041776A"/>
    <w:rsid w:val="00420A7C"/>
    <w:rsid w:val="00422F75"/>
    <w:rsid w:val="00425D41"/>
    <w:rsid w:val="004315A2"/>
    <w:rsid w:val="0043169F"/>
    <w:rsid w:val="00436EFC"/>
    <w:rsid w:val="00441464"/>
    <w:rsid w:val="004420AA"/>
    <w:rsid w:val="004443A5"/>
    <w:rsid w:val="00446770"/>
    <w:rsid w:val="00446F3E"/>
    <w:rsid w:val="00450577"/>
    <w:rsid w:val="004505EA"/>
    <w:rsid w:val="00450BB0"/>
    <w:rsid w:val="00450D20"/>
    <w:rsid w:val="0045449D"/>
    <w:rsid w:val="00464979"/>
    <w:rsid w:val="00471903"/>
    <w:rsid w:val="00472B7F"/>
    <w:rsid w:val="004A1D53"/>
    <w:rsid w:val="004A4E04"/>
    <w:rsid w:val="004A5CB4"/>
    <w:rsid w:val="004B2230"/>
    <w:rsid w:val="004B27D3"/>
    <w:rsid w:val="004B781E"/>
    <w:rsid w:val="004F1707"/>
    <w:rsid w:val="004F1E2C"/>
    <w:rsid w:val="004F63E3"/>
    <w:rsid w:val="005002F9"/>
    <w:rsid w:val="00502129"/>
    <w:rsid w:val="00502D32"/>
    <w:rsid w:val="00504064"/>
    <w:rsid w:val="005076A8"/>
    <w:rsid w:val="0051031F"/>
    <w:rsid w:val="00511C12"/>
    <w:rsid w:val="0051262F"/>
    <w:rsid w:val="00515219"/>
    <w:rsid w:val="0051548F"/>
    <w:rsid w:val="00517085"/>
    <w:rsid w:val="005171E3"/>
    <w:rsid w:val="00523F86"/>
    <w:rsid w:val="00524130"/>
    <w:rsid w:val="0053331B"/>
    <w:rsid w:val="0053448C"/>
    <w:rsid w:val="0053623D"/>
    <w:rsid w:val="00543772"/>
    <w:rsid w:val="005439CD"/>
    <w:rsid w:val="00550682"/>
    <w:rsid w:val="00551479"/>
    <w:rsid w:val="00552105"/>
    <w:rsid w:val="00565543"/>
    <w:rsid w:val="00580C83"/>
    <w:rsid w:val="0058162D"/>
    <w:rsid w:val="005846DC"/>
    <w:rsid w:val="00591F90"/>
    <w:rsid w:val="00592FBC"/>
    <w:rsid w:val="005A196A"/>
    <w:rsid w:val="005A7617"/>
    <w:rsid w:val="005B0D9A"/>
    <w:rsid w:val="005B2A0A"/>
    <w:rsid w:val="005B4DA9"/>
    <w:rsid w:val="005B6035"/>
    <w:rsid w:val="005B7252"/>
    <w:rsid w:val="005C4DEF"/>
    <w:rsid w:val="005C53EE"/>
    <w:rsid w:val="005D0083"/>
    <w:rsid w:val="005D1129"/>
    <w:rsid w:val="005D151A"/>
    <w:rsid w:val="005D5C0D"/>
    <w:rsid w:val="005D690E"/>
    <w:rsid w:val="005E3FBF"/>
    <w:rsid w:val="005E5C2E"/>
    <w:rsid w:val="005F156C"/>
    <w:rsid w:val="005F179F"/>
    <w:rsid w:val="006005CA"/>
    <w:rsid w:val="0060666D"/>
    <w:rsid w:val="00617F15"/>
    <w:rsid w:val="00622477"/>
    <w:rsid w:val="006259FB"/>
    <w:rsid w:val="00625E96"/>
    <w:rsid w:val="00627881"/>
    <w:rsid w:val="0063052D"/>
    <w:rsid w:val="006310DE"/>
    <w:rsid w:val="006331AD"/>
    <w:rsid w:val="006335BA"/>
    <w:rsid w:val="0063449E"/>
    <w:rsid w:val="006410C5"/>
    <w:rsid w:val="0064448D"/>
    <w:rsid w:val="00650498"/>
    <w:rsid w:val="006523CF"/>
    <w:rsid w:val="006525F4"/>
    <w:rsid w:val="00653310"/>
    <w:rsid w:val="006621B1"/>
    <w:rsid w:val="00665150"/>
    <w:rsid w:val="00671C16"/>
    <w:rsid w:val="00684DCA"/>
    <w:rsid w:val="006856C4"/>
    <w:rsid w:val="00690866"/>
    <w:rsid w:val="006A54CC"/>
    <w:rsid w:val="006A73ED"/>
    <w:rsid w:val="006B2927"/>
    <w:rsid w:val="006B5179"/>
    <w:rsid w:val="006C29B1"/>
    <w:rsid w:val="006D0983"/>
    <w:rsid w:val="006D4BCA"/>
    <w:rsid w:val="006F10D9"/>
    <w:rsid w:val="006F21E7"/>
    <w:rsid w:val="006F4B3E"/>
    <w:rsid w:val="006F5EC9"/>
    <w:rsid w:val="006F7495"/>
    <w:rsid w:val="00707DAD"/>
    <w:rsid w:val="007102E3"/>
    <w:rsid w:val="007168ED"/>
    <w:rsid w:val="0072110F"/>
    <w:rsid w:val="00722FCE"/>
    <w:rsid w:val="00725A13"/>
    <w:rsid w:val="007279C2"/>
    <w:rsid w:val="007366DD"/>
    <w:rsid w:val="00737E17"/>
    <w:rsid w:val="00745D9C"/>
    <w:rsid w:val="0075032B"/>
    <w:rsid w:val="0075096C"/>
    <w:rsid w:val="0075675C"/>
    <w:rsid w:val="00765239"/>
    <w:rsid w:val="00767ABC"/>
    <w:rsid w:val="00771151"/>
    <w:rsid w:val="007736D6"/>
    <w:rsid w:val="00780E5D"/>
    <w:rsid w:val="00784785"/>
    <w:rsid w:val="00785DD2"/>
    <w:rsid w:val="00791F1B"/>
    <w:rsid w:val="00794B72"/>
    <w:rsid w:val="007A1847"/>
    <w:rsid w:val="007A4AB3"/>
    <w:rsid w:val="007A4BAE"/>
    <w:rsid w:val="007B22C3"/>
    <w:rsid w:val="007B698E"/>
    <w:rsid w:val="007B7C5F"/>
    <w:rsid w:val="007C43EB"/>
    <w:rsid w:val="007C683E"/>
    <w:rsid w:val="007D0A75"/>
    <w:rsid w:val="007E5FCF"/>
    <w:rsid w:val="007E6DB0"/>
    <w:rsid w:val="007F781B"/>
    <w:rsid w:val="0080002B"/>
    <w:rsid w:val="00815576"/>
    <w:rsid w:val="00826185"/>
    <w:rsid w:val="00826F2A"/>
    <w:rsid w:val="008325BF"/>
    <w:rsid w:val="0083353E"/>
    <w:rsid w:val="00841334"/>
    <w:rsid w:val="00842AEA"/>
    <w:rsid w:val="00847597"/>
    <w:rsid w:val="00851C16"/>
    <w:rsid w:val="00855E9F"/>
    <w:rsid w:val="00860797"/>
    <w:rsid w:val="00862F8F"/>
    <w:rsid w:val="00880FBB"/>
    <w:rsid w:val="008846BE"/>
    <w:rsid w:val="00884F6D"/>
    <w:rsid w:val="00893F8D"/>
    <w:rsid w:val="008A72BD"/>
    <w:rsid w:val="008A77F6"/>
    <w:rsid w:val="008A78EF"/>
    <w:rsid w:val="008B1FE4"/>
    <w:rsid w:val="008B53FD"/>
    <w:rsid w:val="008B586C"/>
    <w:rsid w:val="008C31D8"/>
    <w:rsid w:val="008C7584"/>
    <w:rsid w:val="008E165B"/>
    <w:rsid w:val="008E19C9"/>
    <w:rsid w:val="008E3567"/>
    <w:rsid w:val="008E3F67"/>
    <w:rsid w:val="008F3E4B"/>
    <w:rsid w:val="009013F8"/>
    <w:rsid w:val="00916444"/>
    <w:rsid w:val="00921FF6"/>
    <w:rsid w:val="00930C6D"/>
    <w:rsid w:val="00931D30"/>
    <w:rsid w:val="00943542"/>
    <w:rsid w:val="00946F84"/>
    <w:rsid w:val="009534A9"/>
    <w:rsid w:val="00961624"/>
    <w:rsid w:val="00962E6F"/>
    <w:rsid w:val="009671E4"/>
    <w:rsid w:val="00971538"/>
    <w:rsid w:val="00971B16"/>
    <w:rsid w:val="00972D6B"/>
    <w:rsid w:val="00975549"/>
    <w:rsid w:val="00983EC2"/>
    <w:rsid w:val="009840C7"/>
    <w:rsid w:val="00986396"/>
    <w:rsid w:val="009921D4"/>
    <w:rsid w:val="0099635C"/>
    <w:rsid w:val="009A44DC"/>
    <w:rsid w:val="009B40DC"/>
    <w:rsid w:val="009B50C9"/>
    <w:rsid w:val="009C2EE2"/>
    <w:rsid w:val="009D6020"/>
    <w:rsid w:val="009E03A6"/>
    <w:rsid w:val="009E21A7"/>
    <w:rsid w:val="009E3682"/>
    <w:rsid w:val="009F258B"/>
    <w:rsid w:val="009F57BB"/>
    <w:rsid w:val="00A04FF4"/>
    <w:rsid w:val="00A07621"/>
    <w:rsid w:val="00A12EB7"/>
    <w:rsid w:val="00A12F5A"/>
    <w:rsid w:val="00A139B6"/>
    <w:rsid w:val="00A158C3"/>
    <w:rsid w:val="00A22117"/>
    <w:rsid w:val="00A23D0E"/>
    <w:rsid w:val="00A311ED"/>
    <w:rsid w:val="00A32CDA"/>
    <w:rsid w:val="00A35575"/>
    <w:rsid w:val="00A46713"/>
    <w:rsid w:val="00A56DB4"/>
    <w:rsid w:val="00A62CF3"/>
    <w:rsid w:val="00A6347E"/>
    <w:rsid w:val="00A66608"/>
    <w:rsid w:val="00A7791D"/>
    <w:rsid w:val="00A80182"/>
    <w:rsid w:val="00A9130C"/>
    <w:rsid w:val="00A91751"/>
    <w:rsid w:val="00A91B8A"/>
    <w:rsid w:val="00A92C72"/>
    <w:rsid w:val="00AA0C37"/>
    <w:rsid w:val="00AA253E"/>
    <w:rsid w:val="00AA281A"/>
    <w:rsid w:val="00AA3084"/>
    <w:rsid w:val="00AB238B"/>
    <w:rsid w:val="00AB2DE9"/>
    <w:rsid w:val="00AB667D"/>
    <w:rsid w:val="00AB688C"/>
    <w:rsid w:val="00AC127C"/>
    <w:rsid w:val="00AD0550"/>
    <w:rsid w:val="00AD4576"/>
    <w:rsid w:val="00AE6BBC"/>
    <w:rsid w:val="00AF0E19"/>
    <w:rsid w:val="00B00F2E"/>
    <w:rsid w:val="00B212A4"/>
    <w:rsid w:val="00B23355"/>
    <w:rsid w:val="00B263DF"/>
    <w:rsid w:val="00B42B59"/>
    <w:rsid w:val="00B42B85"/>
    <w:rsid w:val="00B45F34"/>
    <w:rsid w:val="00B47EBF"/>
    <w:rsid w:val="00B558A7"/>
    <w:rsid w:val="00B61559"/>
    <w:rsid w:val="00B62C80"/>
    <w:rsid w:val="00B74E2B"/>
    <w:rsid w:val="00B7773C"/>
    <w:rsid w:val="00B8405B"/>
    <w:rsid w:val="00B84F40"/>
    <w:rsid w:val="00BA0465"/>
    <w:rsid w:val="00BA2E98"/>
    <w:rsid w:val="00BA6A67"/>
    <w:rsid w:val="00BA777D"/>
    <w:rsid w:val="00BB1A7B"/>
    <w:rsid w:val="00BC1BF4"/>
    <w:rsid w:val="00BC2492"/>
    <w:rsid w:val="00BC50A5"/>
    <w:rsid w:val="00BD292D"/>
    <w:rsid w:val="00C04552"/>
    <w:rsid w:val="00C0552F"/>
    <w:rsid w:val="00C06325"/>
    <w:rsid w:val="00C0654F"/>
    <w:rsid w:val="00C11D1F"/>
    <w:rsid w:val="00C14280"/>
    <w:rsid w:val="00C16364"/>
    <w:rsid w:val="00C16B1E"/>
    <w:rsid w:val="00C2081D"/>
    <w:rsid w:val="00C319E6"/>
    <w:rsid w:val="00C3641A"/>
    <w:rsid w:val="00C510CE"/>
    <w:rsid w:val="00C51916"/>
    <w:rsid w:val="00C53134"/>
    <w:rsid w:val="00C5425F"/>
    <w:rsid w:val="00C566BC"/>
    <w:rsid w:val="00C62D2C"/>
    <w:rsid w:val="00C674A7"/>
    <w:rsid w:val="00C7256E"/>
    <w:rsid w:val="00C83F4A"/>
    <w:rsid w:val="00C92792"/>
    <w:rsid w:val="00C95BAD"/>
    <w:rsid w:val="00CA0006"/>
    <w:rsid w:val="00CA131F"/>
    <w:rsid w:val="00CB4208"/>
    <w:rsid w:val="00CC1A2F"/>
    <w:rsid w:val="00CC64A6"/>
    <w:rsid w:val="00CD1E30"/>
    <w:rsid w:val="00CD4463"/>
    <w:rsid w:val="00CD6201"/>
    <w:rsid w:val="00CD776E"/>
    <w:rsid w:val="00CE081E"/>
    <w:rsid w:val="00CE3A0C"/>
    <w:rsid w:val="00CF17C5"/>
    <w:rsid w:val="00CF2E5D"/>
    <w:rsid w:val="00CF54E7"/>
    <w:rsid w:val="00D16B1D"/>
    <w:rsid w:val="00D21231"/>
    <w:rsid w:val="00D252A9"/>
    <w:rsid w:val="00D2551B"/>
    <w:rsid w:val="00D30A02"/>
    <w:rsid w:val="00D361CE"/>
    <w:rsid w:val="00D42663"/>
    <w:rsid w:val="00D44621"/>
    <w:rsid w:val="00D45637"/>
    <w:rsid w:val="00D513AF"/>
    <w:rsid w:val="00D52955"/>
    <w:rsid w:val="00D52E69"/>
    <w:rsid w:val="00D546F6"/>
    <w:rsid w:val="00D6728F"/>
    <w:rsid w:val="00D7028B"/>
    <w:rsid w:val="00D8700D"/>
    <w:rsid w:val="00D87344"/>
    <w:rsid w:val="00D8748D"/>
    <w:rsid w:val="00D913D9"/>
    <w:rsid w:val="00D93063"/>
    <w:rsid w:val="00D95DEC"/>
    <w:rsid w:val="00DD0F87"/>
    <w:rsid w:val="00DD2396"/>
    <w:rsid w:val="00DE0DBB"/>
    <w:rsid w:val="00DE191B"/>
    <w:rsid w:val="00DE291D"/>
    <w:rsid w:val="00DE5F56"/>
    <w:rsid w:val="00DE6CA2"/>
    <w:rsid w:val="00DF1DA6"/>
    <w:rsid w:val="00DF1FA3"/>
    <w:rsid w:val="00E04135"/>
    <w:rsid w:val="00E151BC"/>
    <w:rsid w:val="00E24C70"/>
    <w:rsid w:val="00E27303"/>
    <w:rsid w:val="00E33AD3"/>
    <w:rsid w:val="00E358C7"/>
    <w:rsid w:val="00E42CEE"/>
    <w:rsid w:val="00E538AF"/>
    <w:rsid w:val="00E56539"/>
    <w:rsid w:val="00E575FD"/>
    <w:rsid w:val="00E63D64"/>
    <w:rsid w:val="00E71D0D"/>
    <w:rsid w:val="00E74292"/>
    <w:rsid w:val="00E7541B"/>
    <w:rsid w:val="00E75446"/>
    <w:rsid w:val="00E85CFB"/>
    <w:rsid w:val="00E8764C"/>
    <w:rsid w:val="00E87897"/>
    <w:rsid w:val="00E935F0"/>
    <w:rsid w:val="00E9510E"/>
    <w:rsid w:val="00E95FAD"/>
    <w:rsid w:val="00E97CBF"/>
    <w:rsid w:val="00EA06C7"/>
    <w:rsid w:val="00EA1EA8"/>
    <w:rsid w:val="00EA4FCF"/>
    <w:rsid w:val="00EA639C"/>
    <w:rsid w:val="00EA7981"/>
    <w:rsid w:val="00EB02B2"/>
    <w:rsid w:val="00EC1EFE"/>
    <w:rsid w:val="00EC2E34"/>
    <w:rsid w:val="00EC47C0"/>
    <w:rsid w:val="00EC4DF7"/>
    <w:rsid w:val="00EC58EE"/>
    <w:rsid w:val="00EC69FE"/>
    <w:rsid w:val="00ED6481"/>
    <w:rsid w:val="00F0226B"/>
    <w:rsid w:val="00F0499B"/>
    <w:rsid w:val="00F058B9"/>
    <w:rsid w:val="00F10B46"/>
    <w:rsid w:val="00F14F73"/>
    <w:rsid w:val="00F1779C"/>
    <w:rsid w:val="00F310D5"/>
    <w:rsid w:val="00F32C84"/>
    <w:rsid w:val="00F36D1F"/>
    <w:rsid w:val="00F40683"/>
    <w:rsid w:val="00F46885"/>
    <w:rsid w:val="00F50CCC"/>
    <w:rsid w:val="00F5110C"/>
    <w:rsid w:val="00F51D18"/>
    <w:rsid w:val="00F57848"/>
    <w:rsid w:val="00F72672"/>
    <w:rsid w:val="00F74A7A"/>
    <w:rsid w:val="00F74ABA"/>
    <w:rsid w:val="00F75722"/>
    <w:rsid w:val="00F75F50"/>
    <w:rsid w:val="00F7748A"/>
    <w:rsid w:val="00F81C80"/>
    <w:rsid w:val="00F82DBC"/>
    <w:rsid w:val="00F83843"/>
    <w:rsid w:val="00F93341"/>
    <w:rsid w:val="00F93A68"/>
    <w:rsid w:val="00FA271D"/>
    <w:rsid w:val="00FA4211"/>
    <w:rsid w:val="00FA663A"/>
    <w:rsid w:val="00FC0574"/>
    <w:rsid w:val="00FC2609"/>
    <w:rsid w:val="00FD0CA7"/>
    <w:rsid w:val="00FD33C5"/>
    <w:rsid w:val="00FD4190"/>
    <w:rsid w:val="00FD7430"/>
    <w:rsid w:val="00FE03AB"/>
    <w:rsid w:val="00FE18AC"/>
    <w:rsid w:val="00FE27C8"/>
    <w:rsid w:val="00FE35AC"/>
    <w:rsid w:val="00FF5063"/>
    <w:rsid w:val="00FF77B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3C"/>
  </w:style>
  <w:style w:type="paragraph" w:styleId="Pieddepage">
    <w:name w:val="footer"/>
    <w:basedOn w:val="Normal"/>
    <w:link w:val="Pieddepag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B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70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7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3C"/>
  </w:style>
  <w:style w:type="paragraph" w:styleId="Pieddepage">
    <w:name w:val="footer"/>
    <w:basedOn w:val="Normal"/>
    <w:link w:val="Pieddepag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B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70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70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yperlink" Target="http://bv.alloprof.qc.ca/science-et-technologie/l'univers-technologique/l'ingenierie-mecanique/les-fonctions-mecaniques-complexes/les-mecanismes-de-transmission-du-mouvement.aspx" TargetMode="Externa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image" Target="media/image3.png"/><Relationship Id="rId38" Type="http://schemas.openxmlformats.org/officeDocument/2006/relationships/footer" Target="footer1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ticfga.ca/course/index.php?categoryid=13" TargetMode="External"/><Relationship Id="rId24" Type="http://schemas.openxmlformats.org/officeDocument/2006/relationships/footer" Target="footer6.xml"/><Relationship Id="rId32" Type="http://schemas.openxmlformats.org/officeDocument/2006/relationships/hyperlink" Target="file:///C:\Documents%20and%20Settings\Propri&#233;taire\Mes%20documents\Downloads\Pr&#233;sentation%20brique%20NXT2.0.docx" TargetMode="External"/><Relationship Id="rId37" Type="http://schemas.openxmlformats.org/officeDocument/2006/relationships/header" Target="header12.xml"/><Relationship Id="rId40" Type="http://schemas.openxmlformats.org/officeDocument/2006/relationships/footer" Target="foot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footer" Target="footer10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2.5/ca/deed.fr_CA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yperlink" Target="http://bv.alloprof.qc.ca/s1557.aspx" TargetMode="Externa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header" Target="header1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4376-1731-4ED4-B9AD-87F89560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Premières Seigneuries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Générale Des Adultes</dc:creator>
  <cp:lastModifiedBy>Danielle Gilbert</cp:lastModifiedBy>
  <cp:revision>2</cp:revision>
  <dcterms:created xsi:type="dcterms:W3CDTF">2014-04-23T02:56:00Z</dcterms:created>
  <dcterms:modified xsi:type="dcterms:W3CDTF">2014-04-23T02:56:00Z</dcterms:modified>
</cp:coreProperties>
</file>