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1" w:rsidRDefault="002C733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-598170</wp:posOffset>
            </wp:positionV>
            <wp:extent cx="1990725" cy="632460"/>
            <wp:effectExtent l="0" t="0" r="9525" b="0"/>
            <wp:wrapTight wrapText="bothSides">
              <wp:wrapPolygon edited="0">
                <wp:start x="0" y="0"/>
                <wp:lineTo x="0" y="17566"/>
                <wp:lineTo x="4961" y="20819"/>
                <wp:lineTo x="21290" y="20819"/>
                <wp:lineTo x="21497" y="20819"/>
                <wp:lineTo x="21497" y="3904"/>
                <wp:lineTo x="19636" y="2602"/>
                <wp:lineTo x="640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_Logos_Basses Laurentides - Sud-Ouest-o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3F0" w:rsidRDefault="009123F0"/>
    <w:p w:rsidR="00077DE1" w:rsidRPr="00AE4A9F" w:rsidRDefault="004A15CC" w:rsidP="009123F0">
      <w:pPr>
        <w:jc w:val="center"/>
        <w:rPr>
          <w:b/>
          <w:sz w:val="28"/>
          <w:szCs w:val="28"/>
        </w:rPr>
      </w:pPr>
      <w:r w:rsidRPr="00AE4A9F">
        <w:rPr>
          <w:b/>
          <w:sz w:val="28"/>
          <w:szCs w:val="28"/>
        </w:rPr>
        <w:t>« Et si ce n’était pas de la mauvaise volonté... ?</w:t>
      </w:r>
      <w:r w:rsidR="00077DE1" w:rsidRPr="00AE4A9F">
        <w:rPr>
          <w:b/>
          <w:sz w:val="28"/>
          <w:szCs w:val="28"/>
        </w:rPr>
        <w:t xml:space="preserve"> »</w:t>
      </w:r>
    </w:p>
    <w:p w:rsidR="00AE4A9F" w:rsidRPr="00AE4A9F" w:rsidRDefault="004A15CC" w:rsidP="009123F0">
      <w:pPr>
        <w:jc w:val="center"/>
        <w:rPr>
          <w:b/>
          <w:sz w:val="28"/>
          <w:szCs w:val="28"/>
        </w:rPr>
      </w:pPr>
      <w:r w:rsidRPr="00AE4A9F">
        <w:rPr>
          <w:b/>
          <w:sz w:val="28"/>
          <w:szCs w:val="28"/>
        </w:rPr>
        <w:t>Apprendre avec le TDAH</w:t>
      </w:r>
    </w:p>
    <w:p w:rsidR="004A15CC" w:rsidRDefault="00AE4A9F" w:rsidP="009123F0">
      <w:pPr>
        <w:jc w:val="center"/>
        <w:rPr>
          <w:sz w:val="28"/>
          <w:szCs w:val="28"/>
        </w:rPr>
      </w:pPr>
      <w:r>
        <w:t>Programme d’ateliers spécifiques aux besoins des jeunes adultes avec un TDAH</w:t>
      </w:r>
      <w:r w:rsidR="004A15CC" w:rsidRPr="009123F0">
        <w:rPr>
          <w:sz w:val="28"/>
          <w:szCs w:val="28"/>
        </w:rPr>
        <w:t xml:space="preserve"> </w:t>
      </w:r>
    </w:p>
    <w:p w:rsidR="00AE4A9F" w:rsidRPr="00AE4A9F" w:rsidRDefault="00AE4A9F" w:rsidP="009123F0">
      <w:pPr>
        <w:jc w:val="center"/>
        <w:rPr>
          <w:sz w:val="16"/>
          <w:szCs w:val="16"/>
        </w:rPr>
      </w:pPr>
    </w:p>
    <w:p w:rsidR="00AE4A9F" w:rsidRPr="00F20694" w:rsidRDefault="00F20694" w:rsidP="0091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Formation aux intervenants</w:t>
      </w:r>
    </w:p>
    <w:p w:rsidR="00AE4A9F" w:rsidRPr="009123F0" w:rsidRDefault="00AE4A9F" w:rsidP="009123F0">
      <w:pPr>
        <w:jc w:val="center"/>
        <w:rPr>
          <w:sz w:val="28"/>
          <w:szCs w:val="28"/>
        </w:rPr>
      </w:pPr>
    </w:p>
    <w:p w:rsidR="004A15CC" w:rsidRDefault="004A15CC"/>
    <w:p w:rsidR="00AE4A9F" w:rsidRPr="00EB7216" w:rsidRDefault="00AE4A9F" w:rsidP="00AE4A9F">
      <w:pPr>
        <w:rPr>
          <w:b/>
        </w:rPr>
      </w:pPr>
      <w:r w:rsidRPr="00CD4EFE">
        <w:rPr>
          <w:b/>
        </w:rPr>
        <w:t>Comprend</w:t>
      </w:r>
      <w:r w:rsidRPr="00EB7216">
        <w:rPr>
          <w:b/>
        </w:rPr>
        <w:t> :</w:t>
      </w:r>
    </w:p>
    <w:p w:rsidR="00AE4A9F" w:rsidRDefault="00AE4A9F" w:rsidP="00AE4A9F">
      <w:r>
        <w:t xml:space="preserve">Formation de 2 jours </w:t>
      </w:r>
    </w:p>
    <w:p w:rsidR="00AE4A9F" w:rsidRDefault="00AE4A9F" w:rsidP="00AE4A9F">
      <w:r>
        <w:t>Manuel</w:t>
      </w:r>
      <w:r w:rsidR="00AF2E4F">
        <w:t xml:space="preserve"> incluant 10 ateliers prêts-à-animer</w:t>
      </w:r>
    </w:p>
    <w:p w:rsidR="00AE4A9F" w:rsidRDefault="00AE4A9F" w:rsidP="00AE4A9F">
      <w:r>
        <w:t>Clé USB (matériel reproductible)</w:t>
      </w:r>
    </w:p>
    <w:p w:rsidR="00AE4A9F" w:rsidRPr="00907D6D" w:rsidRDefault="00AE4A9F"/>
    <w:p w:rsidR="00301388" w:rsidRDefault="00EB7216">
      <w:proofErr w:type="gramStart"/>
      <w:r>
        <w:rPr>
          <w:b/>
        </w:rPr>
        <w:t>Dates</w:t>
      </w:r>
      <w:proofErr w:type="gramEnd"/>
      <w:r w:rsidR="00301388">
        <w:t> :</w:t>
      </w:r>
    </w:p>
    <w:p w:rsidR="00301388" w:rsidRDefault="00476BA9">
      <w:r>
        <w:t>26 et 27 novembre 2015</w:t>
      </w:r>
    </w:p>
    <w:p w:rsidR="00301388" w:rsidRPr="00907D6D" w:rsidRDefault="00301388"/>
    <w:p w:rsidR="00301388" w:rsidRDefault="00301388">
      <w:r w:rsidRPr="00EB7216">
        <w:rPr>
          <w:b/>
        </w:rPr>
        <w:t>Heures</w:t>
      </w:r>
      <w:r>
        <w:t> :</w:t>
      </w:r>
    </w:p>
    <w:p w:rsidR="00301388" w:rsidRDefault="00301388">
      <w:r>
        <w:t>9 h 00 à 16 h 30</w:t>
      </w:r>
    </w:p>
    <w:p w:rsidR="00301388" w:rsidRPr="00907D6D" w:rsidRDefault="00301388"/>
    <w:p w:rsidR="00301388" w:rsidRDefault="00301388">
      <w:r w:rsidRPr="00EB7216">
        <w:rPr>
          <w:b/>
        </w:rPr>
        <w:t>Endroit</w:t>
      </w:r>
      <w:r>
        <w:t> :</w:t>
      </w:r>
    </w:p>
    <w:p w:rsidR="00301388" w:rsidRDefault="00AE4A9F">
      <w:r>
        <w:t xml:space="preserve">Hôtel Sheraton </w:t>
      </w:r>
    </w:p>
    <w:p w:rsidR="00AE4A9F" w:rsidRDefault="00AE4A9F">
      <w:r>
        <w:t>2440, Autoroute des Laurentides</w:t>
      </w:r>
    </w:p>
    <w:p w:rsidR="00AE4A9F" w:rsidRDefault="00AE4A9F">
      <w:r>
        <w:t>LAVAL (Québec)</w:t>
      </w:r>
    </w:p>
    <w:p w:rsidR="00AE4A9F" w:rsidRDefault="00AE4A9F">
      <w:r>
        <w:t>H7T 1X5</w:t>
      </w:r>
    </w:p>
    <w:p w:rsidR="00AE4A9F" w:rsidRDefault="00AE4A9F">
      <w:r>
        <w:t xml:space="preserve">Salle : </w:t>
      </w:r>
      <w:r w:rsidRPr="00D14FDF">
        <w:t>Des Rapides</w:t>
      </w:r>
      <w:r w:rsidR="003213FF" w:rsidRPr="00D14FDF">
        <w:t xml:space="preserve"> </w:t>
      </w:r>
    </w:p>
    <w:p w:rsidR="00AE4A9F" w:rsidRPr="00907D6D" w:rsidRDefault="00AE4A9F"/>
    <w:p w:rsidR="00476BA9" w:rsidRDefault="00AE4A9F">
      <w:r w:rsidRPr="00EB7216">
        <w:rPr>
          <w:b/>
        </w:rPr>
        <w:t>Animatrices</w:t>
      </w:r>
      <w:r>
        <w:t> : Anne-Marie Delisle</w:t>
      </w:r>
      <w:r w:rsidR="00476BA9">
        <w:t>, psychoéducatrice, et Caroline Gagné, psychologue</w:t>
      </w:r>
    </w:p>
    <w:p w:rsidR="00476BA9" w:rsidRDefault="00476BA9"/>
    <w:p w:rsidR="00301388" w:rsidRDefault="00476BA9">
      <w:r w:rsidRPr="00476BA9">
        <w:rPr>
          <w:b/>
        </w:rPr>
        <w:t>C</w:t>
      </w:r>
      <w:r w:rsidR="00301388" w:rsidRPr="00EB7216">
        <w:rPr>
          <w:b/>
        </w:rPr>
        <w:t>oût</w:t>
      </w:r>
      <w:r w:rsidR="00301388">
        <w:t> :</w:t>
      </w:r>
    </w:p>
    <w:p w:rsidR="00301388" w:rsidRDefault="00301388">
      <w:r>
        <w:t>450,00 $ par personne (sans taxe</w:t>
      </w:r>
      <w:r w:rsidR="00EB7216">
        <w:t>s</w:t>
      </w:r>
      <w:r>
        <w:t>)</w:t>
      </w:r>
    </w:p>
    <w:p w:rsidR="00AE4A9F" w:rsidRPr="00907D6D" w:rsidRDefault="00AE4A9F"/>
    <w:p w:rsidR="00AE4A9F" w:rsidRDefault="00AE4A9F">
      <w:pPr>
        <w:rPr>
          <w:b/>
        </w:rPr>
      </w:pPr>
      <w:r w:rsidRPr="00AE4A9F">
        <w:rPr>
          <w:b/>
        </w:rPr>
        <w:t>Mode de paiement :</w:t>
      </w:r>
    </w:p>
    <w:p w:rsidR="00AE4A9F" w:rsidRDefault="00AE4A9F">
      <w:r>
        <w:t>Chèque à l’ordre de l’Association PANDA BLSO expédié par la poste au :</w:t>
      </w:r>
    </w:p>
    <w:p w:rsidR="00AE4A9F" w:rsidRDefault="00AE4A9F">
      <w:r>
        <w:t>29, Chemin d’Oka, SAINT-EUSTACHE (Québec) J7R 1K6.</w:t>
      </w:r>
    </w:p>
    <w:p w:rsidR="00AE4A9F" w:rsidRPr="00907D6D" w:rsidRDefault="00AE4A9F"/>
    <w:p w:rsidR="00AE4A9F" w:rsidRDefault="00AE4A9F">
      <w:pPr>
        <w:rPr>
          <w:b/>
        </w:rPr>
      </w:pPr>
      <w:r w:rsidRPr="00AE4A9F">
        <w:rPr>
          <w:b/>
        </w:rPr>
        <w:t xml:space="preserve">Politique d’annulation : </w:t>
      </w:r>
    </w:p>
    <w:p w:rsidR="00AE4A9F" w:rsidRPr="00AE4A9F" w:rsidRDefault="00AE4A9F">
      <w:r>
        <w:t>Aucun remboursement ne sera effectué. Toutefois, une personne substitut peut être désignée en tout temps.</w:t>
      </w:r>
    </w:p>
    <w:p w:rsidR="00AE4A9F" w:rsidRPr="00907D6D" w:rsidRDefault="00AE4A9F"/>
    <w:p w:rsidR="00F20694" w:rsidRDefault="00F20694" w:rsidP="00F20694">
      <w:pPr>
        <w:rPr>
          <w:b/>
        </w:rPr>
      </w:pPr>
      <w:r w:rsidRPr="00F20694">
        <w:rPr>
          <w:b/>
        </w:rPr>
        <w:t>Détenteur d’un numéro d’agrément d’organisme formateur</w:t>
      </w:r>
    </w:p>
    <w:p w:rsidR="00F20694" w:rsidRPr="00893057" w:rsidRDefault="00F20694" w:rsidP="00F20694"/>
    <w:p w:rsidR="00F20694" w:rsidRPr="00893057" w:rsidRDefault="00893057" w:rsidP="00F20694">
      <w:r w:rsidRPr="00893057">
        <w:t>Hébergement et repas non inclus</w:t>
      </w:r>
    </w:p>
    <w:p w:rsidR="00AE4A9F" w:rsidRDefault="00AE4A9F">
      <w:bookmarkStart w:id="0" w:name="_GoBack"/>
      <w:bookmarkEnd w:id="0"/>
    </w:p>
    <w:p w:rsidR="00F20694" w:rsidRDefault="00F20694">
      <w:r>
        <w:br w:type="page"/>
      </w:r>
    </w:p>
    <w:p w:rsidR="00F20694" w:rsidRPr="007D66B8" w:rsidRDefault="00F20694" w:rsidP="00F20694">
      <w:pPr>
        <w:jc w:val="center"/>
        <w:rPr>
          <w:b/>
        </w:rPr>
      </w:pPr>
      <w:r>
        <w:rPr>
          <w:b/>
        </w:rPr>
        <w:lastRenderedPageBreak/>
        <w:t xml:space="preserve">PLAN DE FORMATION </w:t>
      </w:r>
    </w:p>
    <w:p w:rsidR="00F20694" w:rsidRPr="000B5ED3" w:rsidRDefault="00F20694" w:rsidP="00F20694"/>
    <w:p w:rsidR="00F20694" w:rsidRPr="000B5ED3" w:rsidRDefault="00F20694" w:rsidP="00F20694"/>
    <w:p w:rsidR="00F20694" w:rsidRPr="00AF2E4F" w:rsidRDefault="00F20694" w:rsidP="00F20694">
      <w:pPr>
        <w:rPr>
          <w:b/>
        </w:rPr>
      </w:pPr>
      <w:r w:rsidRPr="00AF2E4F">
        <w:rPr>
          <w:b/>
        </w:rPr>
        <w:t xml:space="preserve">Jour 1 </w:t>
      </w:r>
    </w:p>
    <w:p w:rsidR="00F20694" w:rsidRPr="000B5ED3" w:rsidRDefault="00F20694" w:rsidP="00F20694"/>
    <w:p w:rsidR="00F20694" w:rsidRDefault="00F20694" w:rsidP="00F20694">
      <w:pPr>
        <w:pStyle w:val="Paragraphedeliste"/>
        <w:numPr>
          <w:ilvl w:val="0"/>
          <w:numId w:val="3"/>
        </w:numPr>
      </w:pPr>
      <w:r>
        <w:t xml:space="preserve">Présentation des formateurs, de l’horaire des deux jours de formation et des </w:t>
      </w:r>
    </w:p>
    <w:p w:rsidR="00F20694" w:rsidRDefault="00F20694" w:rsidP="00F20694">
      <w:pPr>
        <w:pStyle w:val="Paragraphedeliste"/>
      </w:pPr>
      <w:proofErr w:type="gramStart"/>
      <w:r>
        <w:t>participants</w:t>
      </w:r>
      <w:proofErr w:type="gramEnd"/>
      <w:r>
        <w:t>.</w:t>
      </w:r>
    </w:p>
    <w:p w:rsidR="00F20694" w:rsidRPr="000B5ED3" w:rsidRDefault="00F20694" w:rsidP="00F20694">
      <w:pPr>
        <w:pStyle w:val="Paragraphedeliste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 w:rsidRPr="000B5ED3">
        <w:t xml:space="preserve">Activité </w:t>
      </w:r>
      <w:r>
        <w:t>« C</w:t>
      </w:r>
      <w:r w:rsidRPr="000B5ED3">
        <w:t>omment ça va?</w:t>
      </w:r>
      <w:r>
        <w:t> »</w:t>
      </w:r>
    </w:p>
    <w:p w:rsidR="00F20694" w:rsidRDefault="00F20694" w:rsidP="00F20694">
      <w:pPr>
        <w:pStyle w:val="Paragraphedeliste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>
        <w:t>Contexte d’implantation du programme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Bref historique et retombées du programme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Constats et besoins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Projet pilote</w:t>
      </w:r>
    </w:p>
    <w:p w:rsidR="00F20694" w:rsidRPr="006F344D" w:rsidRDefault="00F20694" w:rsidP="00F20694">
      <w:pPr>
        <w:pStyle w:val="Paragraphedeliste"/>
        <w:numPr>
          <w:ilvl w:val="1"/>
          <w:numId w:val="3"/>
        </w:numPr>
      </w:pPr>
      <w:r>
        <w:t>Exploration du manuel</w:t>
      </w:r>
    </w:p>
    <w:p w:rsidR="00F20694" w:rsidRDefault="00F20694" w:rsidP="00F20694">
      <w:pPr>
        <w:pStyle w:val="Paragraphedeliste"/>
        <w:ind w:left="1440"/>
      </w:pPr>
    </w:p>
    <w:p w:rsidR="00D67E69" w:rsidRDefault="00D67E69" w:rsidP="00D67E69">
      <w:pPr>
        <w:pStyle w:val="Paragraphedeliste"/>
        <w:numPr>
          <w:ilvl w:val="0"/>
          <w:numId w:val="3"/>
        </w:numPr>
      </w:pPr>
      <w:r>
        <w:t>Approches pédagogiques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Expérientielle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Psychoéducative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Autoévaluation</w:t>
      </w:r>
    </w:p>
    <w:p w:rsidR="00D67E69" w:rsidRDefault="00D67E69" w:rsidP="00D67E69">
      <w:pPr>
        <w:pStyle w:val="Paragraphedeliste"/>
        <w:ind w:left="1440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>
        <w:t xml:space="preserve">Vivre avec le TDAH 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Forces et qualités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Symptômes</w:t>
      </w:r>
    </w:p>
    <w:p w:rsidR="00D67E69" w:rsidRDefault="00F20694" w:rsidP="00D67E69">
      <w:pPr>
        <w:pStyle w:val="Paragraphedeliste"/>
        <w:numPr>
          <w:ilvl w:val="1"/>
          <w:numId w:val="3"/>
        </w:numPr>
      </w:pPr>
      <w:r>
        <w:t>Évaluation et diagnostic chez l’adulte</w:t>
      </w:r>
    </w:p>
    <w:p w:rsidR="00F20694" w:rsidRDefault="00F20694" w:rsidP="00D67E69">
      <w:pPr>
        <w:pStyle w:val="Paragraphedeliste"/>
        <w:numPr>
          <w:ilvl w:val="1"/>
          <w:numId w:val="3"/>
        </w:numPr>
      </w:pPr>
      <w:r>
        <w:t>Activité « Banc</w:t>
      </w:r>
      <w:r w:rsidRPr="000B5ED3">
        <w:t xml:space="preserve"> d’essai »</w:t>
      </w:r>
    </w:p>
    <w:p w:rsidR="00F20694" w:rsidRDefault="00F20694" w:rsidP="00F20694">
      <w:pPr>
        <w:pStyle w:val="Paragraphedeliste"/>
      </w:pPr>
    </w:p>
    <w:p w:rsidR="00D67E69" w:rsidRDefault="00D67E69" w:rsidP="00D67E69">
      <w:pPr>
        <w:pStyle w:val="Paragraphedeliste"/>
        <w:numPr>
          <w:ilvl w:val="0"/>
          <w:numId w:val="3"/>
        </w:numPr>
      </w:pPr>
      <w:r>
        <w:t>Ateliers prêts-à-animer et fiches d’activités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Structure des ateliers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Recrutement des participants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Rencontre préliminaire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Notre conception de l’engagement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Thèmes abordés</w:t>
      </w:r>
    </w:p>
    <w:p w:rsidR="00D67E69" w:rsidRDefault="00D67E69" w:rsidP="00D67E69">
      <w:pPr>
        <w:pStyle w:val="Paragraphedeliste"/>
        <w:ind w:left="1440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>
        <w:t>Activité « Prendre l’habitude »</w:t>
      </w:r>
    </w:p>
    <w:p w:rsidR="00F20694" w:rsidRDefault="00F20694">
      <w:r>
        <w:br w:type="page"/>
      </w:r>
    </w:p>
    <w:p w:rsidR="00F20694" w:rsidRPr="00AF2E4F" w:rsidRDefault="00F20694" w:rsidP="00F20694">
      <w:pPr>
        <w:rPr>
          <w:b/>
        </w:rPr>
      </w:pPr>
      <w:r w:rsidRPr="00AF2E4F">
        <w:rPr>
          <w:b/>
        </w:rPr>
        <w:lastRenderedPageBreak/>
        <w:t>Jour 2</w:t>
      </w:r>
    </w:p>
    <w:p w:rsidR="00F20694" w:rsidRDefault="00F20694" w:rsidP="00F20694">
      <w:pPr>
        <w:rPr>
          <w:b/>
          <w:sz w:val="28"/>
          <w:szCs w:val="28"/>
        </w:rPr>
      </w:pPr>
    </w:p>
    <w:p w:rsidR="00F20694" w:rsidRDefault="00F20694" w:rsidP="00F20694">
      <w:pPr>
        <w:pStyle w:val="Paragraphedeliste"/>
        <w:numPr>
          <w:ilvl w:val="0"/>
          <w:numId w:val="4"/>
        </w:numPr>
      </w:pPr>
      <w:r>
        <w:t>Activité « Comment ça va? »</w:t>
      </w:r>
    </w:p>
    <w:p w:rsidR="00F20694" w:rsidRDefault="00F20694" w:rsidP="00F20694"/>
    <w:p w:rsidR="00F20694" w:rsidRDefault="00F20694" w:rsidP="00F20694">
      <w:pPr>
        <w:pStyle w:val="Paragraphedeliste"/>
        <w:numPr>
          <w:ilvl w:val="0"/>
          <w:numId w:val="4"/>
        </w:numPr>
      </w:pPr>
      <w:r>
        <w:t>Retour sur la journée précédente</w:t>
      </w:r>
    </w:p>
    <w:p w:rsidR="00F20694" w:rsidRPr="00D206E4" w:rsidRDefault="00F20694" w:rsidP="00F20694">
      <w:pPr>
        <w:pStyle w:val="Paragraphedeliste"/>
      </w:pPr>
    </w:p>
    <w:p w:rsidR="00D67E69" w:rsidRDefault="00D67E69" w:rsidP="00D67E69">
      <w:pPr>
        <w:pStyle w:val="Paragraphedeliste"/>
        <w:numPr>
          <w:ilvl w:val="0"/>
          <w:numId w:val="4"/>
        </w:numPr>
      </w:pPr>
      <w:r>
        <w:t>Fondements théoriques du programme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Les trois cerveaux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L’anxiété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L’attachement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Roule ton quadrant : styles cognitifs, formes d’intelligence et apprentissage</w:t>
      </w:r>
    </w:p>
    <w:p w:rsidR="00F20694" w:rsidRDefault="00F20694" w:rsidP="00D67E69">
      <w:pPr>
        <w:pStyle w:val="Paragraphedeliste"/>
        <w:numPr>
          <w:ilvl w:val="1"/>
          <w:numId w:val="4"/>
        </w:numPr>
      </w:pPr>
      <w:r>
        <w:t>Les gestes mentaux</w:t>
      </w:r>
    </w:p>
    <w:p w:rsidR="00F20694" w:rsidRPr="006F344D" w:rsidRDefault="00F20694" w:rsidP="00F20694">
      <w:pPr>
        <w:pStyle w:val="Paragraphedeliste"/>
        <w:numPr>
          <w:ilvl w:val="1"/>
          <w:numId w:val="4"/>
        </w:numPr>
      </w:pPr>
      <w:r>
        <w:t>L’Actualisation du Potentiel Intellectuel</w:t>
      </w:r>
    </w:p>
    <w:p w:rsidR="00F20694" w:rsidRDefault="00F20694" w:rsidP="00F20694"/>
    <w:p w:rsidR="00F20694" w:rsidRDefault="00F20694" w:rsidP="00F20694">
      <w:pPr>
        <w:pStyle w:val="Paragraphedeliste"/>
        <w:numPr>
          <w:ilvl w:val="0"/>
          <w:numId w:val="4"/>
        </w:numPr>
      </w:pPr>
      <w:r>
        <w:t>Conception d’ateliers adaptés au milieu des participants</w:t>
      </w:r>
    </w:p>
    <w:p w:rsidR="00F20694" w:rsidRDefault="00F20694" w:rsidP="00F20694">
      <w:pPr>
        <w:pStyle w:val="Paragraphedeliste"/>
        <w:numPr>
          <w:ilvl w:val="1"/>
          <w:numId w:val="4"/>
        </w:numPr>
      </w:pPr>
      <w:r>
        <w:t xml:space="preserve">Exploration de thèmes possibles </w:t>
      </w:r>
    </w:p>
    <w:p w:rsidR="00F20694" w:rsidRDefault="00F20694" w:rsidP="00F20694">
      <w:pPr>
        <w:pStyle w:val="Paragraphedeliste"/>
        <w:numPr>
          <w:ilvl w:val="1"/>
          <w:numId w:val="4"/>
        </w:numPr>
      </w:pPr>
      <w:r>
        <w:t>Identification des besoins</w:t>
      </w:r>
    </w:p>
    <w:p w:rsidR="00F20694" w:rsidRDefault="00F20694" w:rsidP="00F20694">
      <w:pPr>
        <w:pStyle w:val="Paragraphedeliste"/>
        <w:numPr>
          <w:ilvl w:val="1"/>
          <w:numId w:val="4"/>
        </w:numPr>
      </w:pPr>
      <w:r>
        <w:t>Identification des moyens</w:t>
      </w:r>
    </w:p>
    <w:p w:rsidR="00F20694" w:rsidRPr="005B2E17" w:rsidRDefault="00F20694" w:rsidP="00F20694">
      <w:pPr>
        <w:pStyle w:val="Paragraphedeliste"/>
        <w:numPr>
          <w:ilvl w:val="1"/>
          <w:numId w:val="4"/>
        </w:numPr>
      </w:pPr>
      <w:r>
        <w:t>C</w:t>
      </w:r>
      <w:r w:rsidRPr="005B2E17">
        <w:t>onditions gagnantes</w:t>
      </w:r>
    </w:p>
    <w:p w:rsidR="00F20694" w:rsidRDefault="00F20694" w:rsidP="00F20694">
      <w:pPr>
        <w:pStyle w:val="Paragraphedeliste"/>
        <w:ind w:left="1440"/>
      </w:pPr>
    </w:p>
    <w:p w:rsidR="00F20694" w:rsidRDefault="00F20694" w:rsidP="00F20694">
      <w:pPr>
        <w:pStyle w:val="Paragraphedeliste"/>
        <w:numPr>
          <w:ilvl w:val="0"/>
          <w:numId w:val="4"/>
        </w:numPr>
      </w:pPr>
      <w:r>
        <w:t>Bibliographie, Figures et Tableaux</w:t>
      </w:r>
    </w:p>
    <w:p w:rsidR="00F20694" w:rsidRDefault="00F20694" w:rsidP="00F20694">
      <w:pPr>
        <w:pStyle w:val="Paragraphedeliste"/>
      </w:pPr>
    </w:p>
    <w:p w:rsidR="00F20694" w:rsidRPr="0090114C" w:rsidRDefault="00F20694" w:rsidP="00F20694">
      <w:pPr>
        <w:pStyle w:val="Paragraphedeliste"/>
        <w:numPr>
          <w:ilvl w:val="0"/>
          <w:numId w:val="4"/>
        </w:numPr>
      </w:pPr>
      <w:r>
        <w:t xml:space="preserve">Conclusion et évaluation </w:t>
      </w:r>
    </w:p>
    <w:p w:rsidR="00F20694" w:rsidRPr="00D206E4" w:rsidRDefault="00F20694" w:rsidP="00F20694">
      <w:pPr>
        <w:ind w:left="360"/>
      </w:pPr>
    </w:p>
    <w:p w:rsidR="00F20694" w:rsidRPr="000B5ED3" w:rsidRDefault="00F20694" w:rsidP="00F20694">
      <w:pPr>
        <w:pStyle w:val="Paragraphedeliste"/>
      </w:pPr>
    </w:p>
    <w:p w:rsidR="00AE4A9F" w:rsidRDefault="00AE4A9F"/>
    <w:p w:rsidR="006E5522" w:rsidRPr="00EB7216" w:rsidRDefault="006E5522">
      <w:pPr>
        <w:rPr>
          <w:sz w:val="16"/>
          <w:szCs w:val="16"/>
        </w:rPr>
      </w:pPr>
    </w:p>
    <w:p w:rsidR="00FE09E5" w:rsidRPr="00FE09E5" w:rsidRDefault="00FE09E5">
      <w:pPr>
        <w:rPr>
          <w:sz w:val="16"/>
          <w:szCs w:val="16"/>
        </w:rPr>
      </w:pPr>
    </w:p>
    <w:sectPr w:rsidR="00FE09E5" w:rsidRPr="00FE09E5" w:rsidSect="005F2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38"/>
    <w:multiLevelType w:val="hybridMultilevel"/>
    <w:tmpl w:val="535A37EA"/>
    <w:lvl w:ilvl="0" w:tplc="F4FA9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F46"/>
    <w:multiLevelType w:val="hybridMultilevel"/>
    <w:tmpl w:val="DFFAFA54"/>
    <w:lvl w:ilvl="0" w:tplc="9DE8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3B36"/>
    <w:multiLevelType w:val="hybridMultilevel"/>
    <w:tmpl w:val="66FEB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108"/>
    <w:multiLevelType w:val="hybridMultilevel"/>
    <w:tmpl w:val="008A196C"/>
    <w:lvl w:ilvl="0" w:tplc="78921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E0136"/>
    <w:rsid w:val="00077DE1"/>
    <w:rsid w:val="000F6A5D"/>
    <w:rsid w:val="001D6649"/>
    <w:rsid w:val="001E0136"/>
    <w:rsid w:val="002532CE"/>
    <w:rsid w:val="002A16C1"/>
    <w:rsid w:val="002C7331"/>
    <w:rsid w:val="00301388"/>
    <w:rsid w:val="003213FF"/>
    <w:rsid w:val="00351EED"/>
    <w:rsid w:val="00476BA9"/>
    <w:rsid w:val="004A15CC"/>
    <w:rsid w:val="005F2389"/>
    <w:rsid w:val="006E5522"/>
    <w:rsid w:val="00775A6A"/>
    <w:rsid w:val="008615B5"/>
    <w:rsid w:val="00865447"/>
    <w:rsid w:val="00893057"/>
    <w:rsid w:val="00907D6D"/>
    <w:rsid w:val="009123F0"/>
    <w:rsid w:val="009C4717"/>
    <w:rsid w:val="00AE4A9F"/>
    <w:rsid w:val="00AF2E4F"/>
    <w:rsid w:val="00BD79F6"/>
    <w:rsid w:val="00CB3CB5"/>
    <w:rsid w:val="00CD4EFE"/>
    <w:rsid w:val="00D14FDF"/>
    <w:rsid w:val="00D67E69"/>
    <w:rsid w:val="00DB0A44"/>
    <w:rsid w:val="00EB7216"/>
    <w:rsid w:val="00F20694"/>
    <w:rsid w:val="00F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5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9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5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9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Gilbert</cp:lastModifiedBy>
  <cp:revision>2</cp:revision>
  <cp:lastPrinted>2014-08-13T15:23:00Z</cp:lastPrinted>
  <dcterms:created xsi:type="dcterms:W3CDTF">2015-06-04T01:03:00Z</dcterms:created>
  <dcterms:modified xsi:type="dcterms:W3CDTF">2015-06-04T01:03:00Z</dcterms:modified>
</cp:coreProperties>
</file>