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882AD" w14:textId="77777777" w:rsidR="00211161" w:rsidRDefault="00211161">
      <w:bookmarkStart w:id="0" w:name="_GoBack"/>
      <w:bookmarkEnd w:id="0"/>
      <w:r>
        <w:rPr>
          <w:rFonts w:ascii="Helvetica" w:hAnsi="Helvetica" w:cs="Helvetica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03FE646B" wp14:editId="515F167D">
            <wp:simplePos x="0" y="0"/>
            <wp:positionH relativeFrom="column">
              <wp:posOffset>-85090</wp:posOffset>
            </wp:positionH>
            <wp:positionV relativeFrom="paragraph">
              <wp:posOffset>-457200</wp:posOffset>
            </wp:positionV>
            <wp:extent cx="770890" cy="1138555"/>
            <wp:effectExtent l="0" t="0" r="0" b="4445"/>
            <wp:wrapTight wrapText="bothSides">
              <wp:wrapPolygon edited="0">
                <wp:start x="0" y="0"/>
                <wp:lineTo x="0" y="14938"/>
                <wp:lineTo x="9252" y="15420"/>
                <wp:lineTo x="1423" y="17829"/>
                <wp:lineTo x="0" y="18793"/>
                <wp:lineTo x="0" y="21202"/>
                <wp:lineTo x="20639" y="21202"/>
                <wp:lineTo x="2063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A14C4" w14:textId="77777777" w:rsidR="00211161" w:rsidRDefault="00211161"/>
    <w:p w14:paraId="1A2B8F07" w14:textId="77777777" w:rsidR="00211161" w:rsidRDefault="00211161"/>
    <w:p w14:paraId="141AC1A2" w14:textId="77777777" w:rsidR="00211161" w:rsidRDefault="00211161"/>
    <w:p w14:paraId="61831F45" w14:textId="77777777" w:rsidR="00DC2EB8" w:rsidRDefault="00982B9E">
      <w:r>
        <w:t>Colloque AQIFGA 2016</w:t>
      </w:r>
    </w:p>
    <w:p w14:paraId="7E53757A" w14:textId="77777777" w:rsidR="00982B9E" w:rsidRDefault="00982B9E" w:rsidP="00982B9E">
      <w:pPr>
        <w:rPr>
          <w:rFonts w:ascii="Calibri" w:hAnsi="Calibri" w:cs="Calibri"/>
          <w:i/>
          <w:iCs/>
          <w:color w:val="1049BC"/>
          <w:sz w:val="34"/>
          <w:szCs w:val="34"/>
          <w:lang w:eastAsia="ja-JP"/>
        </w:rPr>
      </w:pPr>
      <w:r>
        <w:rPr>
          <w:rFonts w:ascii="Calibri" w:hAnsi="Calibri" w:cs="Calibri"/>
          <w:b/>
          <w:bCs/>
          <w:i/>
          <w:iCs/>
          <w:color w:val="16A53F"/>
          <w:sz w:val="34"/>
          <w:szCs w:val="34"/>
          <w:lang w:eastAsia="ja-JP"/>
        </w:rPr>
        <w:t xml:space="preserve">412U512 </w:t>
      </w:r>
      <w:r>
        <w:rPr>
          <w:rFonts w:ascii="Calibri" w:hAnsi="Calibri" w:cs="Calibri"/>
          <w:b/>
          <w:bCs/>
          <w:color w:val="16A53F"/>
          <w:sz w:val="34"/>
          <w:szCs w:val="34"/>
          <w:lang w:eastAsia="ja-JP"/>
        </w:rPr>
        <w:t xml:space="preserve">– </w:t>
      </w:r>
      <w:r>
        <w:rPr>
          <w:rFonts w:ascii="Calibri" w:hAnsi="Calibri" w:cs="Calibri"/>
          <w:b/>
          <w:bCs/>
          <w:i/>
          <w:iCs/>
          <w:color w:val="16A53F"/>
          <w:sz w:val="34"/>
          <w:szCs w:val="34"/>
          <w:lang w:eastAsia="ja-JP"/>
        </w:rPr>
        <w:t>Guider un vol en parapente</w:t>
      </w:r>
      <w:r>
        <w:rPr>
          <w:rFonts w:ascii="Calibri" w:hAnsi="Calibri" w:cs="Calibri"/>
          <w:i/>
          <w:iCs/>
          <w:color w:val="1049BC"/>
          <w:sz w:val="34"/>
          <w:szCs w:val="34"/>
          <w:lang w:eastAsia="ja-JP"/>
        </w:rPr>
        <w:t> </w:t>
      </w:r>
    </w:p>
    <w:p w14:paraId="62CEBA3C" w14:textId="554D5F66" w:rsidR="00982B9E" w:rsidRDefault="00211161" w:rsidP="00982B9E">
      <w:pPr>
        <w:rPr>
          <w:rFonts w:ascii="Calibri" w:hAnsi="Calibri" w:cs="Calibri"/>
          <w:iCs/>
          <w:szCs w:val="22"/>
          <w:lang w:eastAsia="ja-JP"/>
        </w:rPr>
      </w:pPr>
      <w:r>
        <w:rPr>
          <w:rFonts w:ascii="Calibri" w:hAnsi="Calibri" w:cs="Calibri"/>
          <w:iCs/>
          <w:szCs w:val="22"/>
          <w:lang w:eastAsia="ja-JP"/>
        </w:rPr>
        <w:t xml:space="preserve">Adresses web </w:t>
      </w:r>
      <w:r w:rsidR="009E3246">
        <w:rPr>
          <w:rFonts w:ascii="Calibri" w:hAnsi="Calibri" w:cs="Calibri"/>
          <w:iCs/>
          <w:szCs w:val="22"/>
          <w:lang w:eastAsia="ja-JP"/>
        </w:rPr>
        <w:t xml:space="preserve">qui seront </w:t>
      </w:r>
      <w:r>
        <w:rPr>
          <w:rFonts w:ascii="Calibri" w:hAnsi="Calibri" w:cs="Calibri"/>
          <w:iCs/>
          <w:szCs w:val="22"/>
          <w:lang w:eastAsia="ja-JP"/>
        </w:rPr>
        <w:t>utilisées durant la présentation :</w:t>
      </w:r>
    </w:p>
    <w:p w14:paraId="2FCB85CF" w14:textId="77777777" w:rsidR="00211161" w:rsidRDefault="00211161" w:rsidP="00982B9E">
      <w:pPr>
        <w:rPr>
          <w:rFonts w:ascii="Calibri" w:hAnsi="Calibri" w:cs="Calibri"/>
          <w:iCs/>
          <w:szCs w:val="22"/>
          <w:lang w:eastAsia="ja-JP"/>
        </w:rPr>
      </w:pPr>
    </w:p>
    <w:p w14:paraId="2DD93343" w14:textId="77777777" w:rsidR="00211161" w:rsidRDefault="00211161" w:rsidP="00982B9E">
      <w:pPr>
        <w:rPr>
          <w:rFonts w:ascii="Calibri" w:hAnsi="Calibri" w:cs="Calibri"/>
          <w:iCs/>
          <w:szCs w:val="22"/>
          <w:lang w:eastAsia="ja-JP"/>
        </w:rPr>
      </w:pPr>
    </w:p>
    <w:p w14:paraId="1E46B86B" w14:textId="77777777" w:rsidR="009E3246" w:rsidRDefault="009E3246" w:rsidP="00982B9E">
      <w:pPr>
        <w:rPr>
          <w:rFonts w:ascii="Calibri" w:hAnsi="Calibri" w:cs="Calibri"/>
          <w:iCs/>
          <w:szCs w:val="22"/>
          <w:lang w:eastAsia="ja-JP"/>
        </w:rPr>
      </w:pPr>
    </w:p>
    <w:p w14:paraId="00905BBF" w14:textId="77777777" w:rsidR="00211161" w:rsidRDefault="00211161" w:rsidP="0021116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lang w:eastAsia="ja-JP"/>
        </w:rPr>
      </w:pPr>
      <w:r>
        <w:rPr>
          <w:rFonts w:ascii="Helvetica" w:hAnsi="Helvetica" w:cs="Helvetica"/>
          <w:sz w:val="24"/>
          <w:lang w:eastAsia="ja-JP"/>
        </w:rPr>
        <w:t>Adresse du site TAD</w:t>
      </w:r>
    </w:p>
    <w:p w14:paraId="3D1C7006" w14:textId="77777777" w:rsidR="00211161" w:rsidRDefault="004B5F86" w:rsidP="0021116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lang w:eastAsia="ja-JP"/>
        </w:rPr>
      </w:pPr>
      <w:hyperlink r:id="rId5" w:history="1">
        <w:r w:rsidR="00211161" w:rsidRPr="00133FD6">
          <w:rPr>
            <w:rStyle w:val="Lienhypertexte"/>
            <w:rFonts w:ascii="Helvetica" w:hAnsi="Helvetica" w:cs="Helvetica"/>
            <w:sz w:val="24"/>
            <w:lang w:eastAsia="ja-JP"/>
          </w:rPr>
          <w:t>http://dev4.sofad.qc.ca/www/servicesweb2/sites/W-TUTORAT/scorm-DEV/contenu/html/tad-pp.html</w:t>
        </w:r>
      </w:hyperlink>
      <w:r w:rsidR="00211161">
        <w:rPr>
          <w:rFonts w:ascii="Helvetica" w:hAnsi="Helvetica" w:cs="Helvetica"/>
          <w:sz w:val="24"/>
          <w:lang w:eastAsia="ja-JP"/>
        </w:rPr>
        <w:t xml:space="preserve"> </w:t>
      </w:r>
    </w:p>
    <w:p w14:paraId="07027485" w14:textId="77777777" w:rsidR="00211161" w:rsidRDefault="00211161" w:rsidP="0021116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lang w:eastAsia="ja-JP"/>
        </w:rPr>
      </w:pPr>
      <w:r>
        <w:rPr>
          <w:rFonts w:ascii="Helvetica" w:hAnsi="Helvetica" w:cs="Helvetica"/>
          <w:sz w:val="24"/>
          <w:lang w:eastAsia="ja-JP"/>
        </w:rPr>
        <w:t xml:space="preserve">Code d'utilisateur: </w:t>
      </w:r>
      <w:proofErr w:type="spellStart"/>
      <w:r>
        <w:rPr>
          <w:rFonts w:ascii="Helvetica" w:hAnsi="Helvetica" w:cs="Helvetica"/>
          <w:sz w:val="24"/>
          <w:lang w:eastAsia="ja-JP"/>
        </w:rPr>
        <w:t>TADadistance</w:t>
      </w:r>
      <w:proofErr w:type="spellEnd"/>
    </w:p>
    <w:p w14:paraId="043CC532" w14:textId="77777777" w:rsidR="00211161" w:rsidRDefault="00211161" w:rsidP="0021116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lang w:eastAsia="ja-JP"/>
        </w:rPr>
      </w:pPr>
      <w:r>
        <w:rPr>
          <w:rFonts w:ascii="Helvetica" w:hAnsi="Helvetica" w:cs="Helvetica"/>
          <w:sz w:val="24"/>
          <w:lang w:eastAsia="ja-JP"/>
        </w:rPr>
        <w:t>Mot de passe : AQIFGA</w:t>
      </w:r>
    </w:p>
    <w:p w14:paraId="2A65CF74" w14:textId="77777777" w:rsidR="00211161" w:rsidRDefault="00211161" w:rsidP="0021116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lang w:eastAsia="ja-JP"/>
        </w:rPr>
      </w:pPr>
    </w:p>
    <w:p w14:paraId="1ED46923" w14:textId="77777777" w:rsidR="00211161" w:rsidRDefault="00211161" w:rsidP="0021116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lang w:eastAsia="ja-JP"/>
        </w:rPr>
      </w:pPr>
      <w:r>
        <w:rPr>
          <w:rFonts w:ascii="Helvetica" w:hAnsi="Helvetica" w:cs="Helvetica"/>
          <w:sz w:val="24"/>
          <w:lang w:eastAsia="ja-JP"/>
        </w:rPr>
        <w:t>Tutoriel de navigation</w:t>
      </w:r>
    </w:p>
    <w:p w14:paraId="55D22EF1" w14:textId="77777777" w:rsidR="00211161" w:rsidRDefault="004B5F86" w:rsidP="0021116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lang w:eastAsia="ja-JP"/>
        </w:rPr>
      </w:pPr>
      <w:hyperlink r:id="rId6" w:history="1">
        <w:r w:rsidR="00211161" w:rsidRPr="00133FD6">
          <w:rPr>
            <w:rStyle w:val="Lienhypertexte"/>
            <w:rFonts w:ascii="Helvetica" w:hAnsi="Helvetica" w:cs="Helvetica"/>
            <w:sz w:val="24"/>
            <w:lang w:eastAsia="ja-JP"/>
          </w:rPr>
          <w:t>https://drive.google.com/file/d/0Bwb7l5ow-pMecktiSUoxSWI5Smc/view?pref=2&amp;pli=1</w:t>
        </w:r>
      </w:hyperlink>
      <w:r w:rsidR="00211161">
        <w:rPr>
          <w:rFonts w:ascii="Helvetica" w:hAnsi="Helvetica" w:cs="Helvetica"/>
          <w:sz w:val="24"/>
          <w:lang w:eastAsia="ja-JP"/>
        </w:rPr>
        <w:t xml:space="preserve"> </w:t>
      </w:r>
    </w:p>
    <w:p w14:paraId="7B5FBB79" w14:textId="77777777" w:rsidR="00211161" w:rsidRDefault="00211161" w:rsidP="0021116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lang w:eastAsia="ja-JP"/>
        </w:rPr>
      </w:pPr>
    </w:p>
    <w:p w14:paraId="22A80EB0" w14:textId="77777777" w:rsidR="00211161" w:rsidRDefault="00211161" w:rsidP="0021116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lang w:eastAsia="ja-JP"/>
        </w:rPr>
      </w:pPr>
      <w:r>
        <w:rPr>
          <w:rFonts w:ascii="Helvetica" w:hAnsi="Helvetica" w:cs="Helvetica"/>
          <w:sz w:val="24"/>
          <w:lang w:eastAsia="ja-JP"/>
        </w:rPr>
        <w:t>Page de connexion</w:t>
      </w:r>
    </w:p>
    <w:p w14:paraId="244847FC" w14:textId="77777777" w:rsidR="00211161" w:rsidRDefault="004B5F86" w:rsidP="00211161">
      <w:pPr>
        <w:rPr>
          <w:rFonts w:ascii="Helvetica" w:hAnsi="Helvetica" w:cs="Helvetica"/>
          <w:sz w:val="24"/>
          <w:lang w:eastAsia="ja-JP"/>
        </w:rPr>
      </w:pPr>
      <w:hyperlink r:id="rId7" w:history="1">
        <w:r w:rsidR="00211161" w:rsidRPr="00133FD6">
          <w:rPr>
            <w:rStyle w:val="Lienhypertexte"/>
            <w:rFonts w:ascii="Helvetica" w:hAnsi="Helvetica" w:cs="Helvetica"/>
            <w:sz w:val="24"/>
            <w:lang w:eastAsia="ja-JP"/>
          </w:rPr>
          <w:t>http://tadtest.sofad.qc.ca/login/index.php</w:t>
        </w:r>
      </w:hyperlink>
      <w:r w:rsidR="00211161">
        <w:rPr>
          <w:rFonts w:ascii="Helvetica" w:hAnsi="Helvetica" w:cs="Helvetica"/>
          <w:sz w:val="24"/>
          <w:lang w:eastAsia="ja-JP"/>
        </w:rPr>
        <w:t xml:space="preserve"> </w:t>
      </w:r>
    </w:p>
    <w:p w14:paraId="1451BFD2" w14:textId="77777777" w:rsidR="009E3246" w:rsidRDefault="009E3246" w:rsidP="00211161">
      <w:pPr>
        <w:rPr>
          <w:rFonts w:ascii="Helvetica" w:hAnsi="Helvetica" w:cs="Helvetica"/>
          <w:sz w:val="24"/>
          <w:lang w:eastAsia="ja-JP"/>
        </w:rPr>
      </w:pPr>
    </w:p>
    <w:p w14:paraId="1F38A71E" w14:textId="77777777" w:rsidR="009E3246" w:rsidRDefault="009E3246" w:rsidP="00211161">
      <w:pPr>
        <w:rPr>
          <w:rFonts w:ascii="Helvetica" w:hAnsi="Helvetica" w:cs="Helvetica"/>
          <w:sz w:val="24"/>
          <w:lang w:eastAsia="ja-JP"/>
        </w:rPr>
      </w:pPr>
    </w:p>
    <w:p w14:paraId="5B6FFCD8" w14:textId="77777777" w:rsidR="009E3246" w:rsidRDefault="009E3246" w:rsidP="00211161">
      <w:pPr>
        <w:rPr>
          <w:rFonts w:ascii="Helvetica" w:hAnsi="Helvetica" w:cs="Helvetica"/>
          <w:sz w:val="24"/>
          <w:lang w:eastAsia="ja-JP"/>
        </w:rPr>
      </w:pPr>
    </w:p>
    <w:p w14:paraId="7FF6AA54" w14:textId="77777777" w:rsidR="009E3246" w:rsidRDefault="009E3246" w:rsidP="00211161">
      <w:pPr>
        <w:rPr>
          <w:rFonts w:ascii="Helvetica" w:hAnsi="Helvetica" w:cs="Helvetica"/>
          <w:sz w:val="24"/>
          <w:lang w:eastAsia="ja-JP"/>
        </w:rPr>
      </w:pPr>
    </w:p>
    <w:p w14:paraId="34F15280" w14:textId="77777777" w:rsidR="009E3246" w:rsidRDefault="009E3246" w:rsidP="00211161">
      <w:pPr>
        <w:rPr>
          <w:rFonts w:ascii="Helvetica" w:hAnsi="Helvetica" w:cs="Helvetica"/>
          <w:sz w:val="24"/>
          <w:lang w:eastAsia="ja-JP"/>
        </w:rPr>
      </w:pPr>
    </w:p>
    <w:p w14:paraId="28F6C740" w14:textId="77777777" w:rsidR="009E3246" w:rsidRDefault="009E3246" w:rsidP="00211161">
      <w:pPr>
        <w:rPr>
          <w:rFonts w:ascii="Helvetica" w:hAnsi="Helvetica" w:cs="Helvetica"/>
          <w:sz w:val="24"/>
          <w:lang w:eastAsia="ja-JP"/>
        </w:rPr>
      </w:pPr>
    </w:p>
    <w:p w14:paraId="37CA957A" w14:textId="1BC6815B" w:rsidR="009E3246" w:rsidRDefault="009E3246" w:rsidP="00211161">
      <w:pPr>
        <w:rPr>
          <w:rFonts w:ascii="Helvetica" w:hAnsi="Helvetica" w:cs="Helvetica"/>
          <w:sz w:val="24"/>
          <w:lang w:eastAsia="ja-JP"/>
        </w:rPr>
      </w:pPr>
      <w:r>
        <w:rPr>
          <w:rFonts w:ascii="Helvetica" w:hAnsi="Helvetica" w:cs="Helvetica"/>
          <w:sz w:val="24"/>
          <w:lang w:eastAsia="ja-JP"/>
        </w:rPr>
        <w:t>Marcelle Parr, conseillère R&amp;D</w:t>
      </w:r>
    </w:p>
    <w:p w14:paraId="7243C73A" w14:textId="295D43DF" w:rsidR="009E3246" w:rsidRDefault="009E3246" w:rsidP="00211161">
      <w:pPr>
        <w:rPr>
          <w:rFonts w:ascii="Helvetica" w:hAnsi="Helvetica" w:cs="Helvetica"/>
          <w:sz w:val="24"/>
          <w:lang w:eastAsia="ja-JP"/>
        </w:rPr>
      </w:pPr>
      <w:r>
        <w:rPr>
          <w:rFonts w:ascii="Helvetica" w:hAnsi="Helvetica" w:cs="Helvetica"/>
          <w:sz w:val="24"/>
          <w:lang w:eastAsia="ja-JP"/>
        </w:rPr>
        <w:t>Mélanie Bergeron, chargée de projets</w:t>
      </w:r>
    </w:p>
    <w:p w14:paraId="2D3EF754" w14:textId="17C1C6DC" w:rsidR="009E3246" w:rsidRPr="00982B9E" w:rsidRDefault="009E3246" w:rsidP="00211161">
      <w:pPr>
        <w:rPr>
          <w:szCs w:val="22"/>
        </w:rPr>
      </w:pPr>
      <w:r>
        <w:rPr>
          <w:rFonts w:ascii="Helvetica" w:hAnsi="Helvetica" w:cs="Helvetica"/>
          <w:sz w:val="24"/>
          <w:lang w:eastAsia="ja-JP"/>
        </w:rPr>
        <w:t xml:space="preserve">Jean-Simon </w:t>
      </w:r>
      <w:proofErr w:type="spellStart"/>
      <w:r>
        <w:rPr>
          <w:rFonts w:ascii="Helvetica" w:hAnsi="Helvetica" w:cs="Helvetica"/>
          <w:sz w:val="24"/>
          <w:lang w:eastAsia="ja-JP"/>
        </w:rPr>
        <w:t>Labrecque</w:t>
      </w:r>
      <w:proofErr w:type="spellEnd"/>
      <w:r>
        <w:rPr>
          <w:rFonts w:ascii="Helvetica" w:hAnsi="Helvetica" w:cs="Helvetica"/>
          <w:sz w:val="24"/>
          <w:lang w:eastAsia="ja-JP"/>
        </w:rPr>
        <w:t>, directeur de la production</w:t>
      </w:r>
    </w:p>
    <w:sectPr w:rsidR="009E3246" w:rsidRPr="00982B9E" w:rsidSect="00DC2EB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9E"/>
    <w:rsid w:val="00071841"/>
    <w:rsid w:val="00151097"/>
    <w:rsid w:val="00211161"/>
    <w:rsid w:val="002406A8"/>
    <w:rsid w:val="004B5F86"/>
    <w:rsid w:val="00846546"/>
    <w:rsid w:val="00982B9E"/>
    <w:rsid w:val="009E3246"/>
    <w:rsid w:val="00C51A9C"/>
    <w:rsid w:val="00DC2EB8"/>
    <w:rsid w:val="00EB06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F02CA"/>
  <w15:docId w15:val="{0E87329D-FB52-492E-BD43-3D8D09C5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A9C"/>
    <w:rPr>
      <w:rFonts w:asciiTheme="majorHAnsi" w:hAnsiTheme="majorHAnsi"/>
      <w:sz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116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16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161"/>
    <w:rPr>
      <w:rFonts w:ascii="Lucida Grande" w:hAnsi="Lucida Grande" w:cs="Lucida Grande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adtest.sofad.qc.ca/login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wb7l5ow-pMecktiSUoxSWI5Smc/view?pref=2&amp;pli=1" TargetMode="External"/><Relationship Id="rId5" Type="http://schemas.openxmlformats.org/officeDocument/2006/relationships/hyperlink" Target="http://dev4.sofad.qc.ca/www/servicesweb2/sites/W-TUTORAT/scorm-DEV/contenu/html/tad-pp.html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SOFAD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Parr</dc:creator>
  <cp:keywords/>
  <dc:description/>
  <cp:lastModifiedBy>Danielle</cp:lastModifiedBy>
  <cp:revision>2</cp:revision>
  <dcterms:created xsi:type="dcterms:W3CDTF">2016-04-15T17:26:00Z</dcterms:created>
  <dcterms:modified xsi:type="dcterms:W3CDTF">2016-04-15T17:26:00Z</dcterms:modified>
</cp:coreProperties>
</file>